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7D4" w14:textId="77777777" w:rsidR="008B48AD" w:rsidRDefault="008B48AD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</w:p>
    <w:p w14:paraId="117242F7" w14:textId="77777777" w:rsidR="0098183C" w:rsidRDefault="0088243D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  <w:r w:rsidRPr="00773312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>WYKAZ PRACOWNIKÓW URZĘDU MISTA I GMINY NIEMCZA</w:t>
      </w:r>
    </w:p>
    <w:p w14:paraId="677FB420" w14:textId="77777777" w:rsidR="009A29F7" w:rsidRPr="009A29F7" w:rsidRDefault="009A29F7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16"/>
          <w:szCs w:val="16"/>
          <w:lang w:bidi="ar-SA"/>
        </w:rPr>
      </w:pPr>
    </w:p>
    <w:p w14:paraId="292E2AE2" w14:textId="77777777" w:rsidR="0098183C" w:rsidRPr="00773312" w:rsidRDefault="0088243D" w:rsidP="00751D56">
      <w:pPr>
        <w:widowControl w:val="0"/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Rynek 10, 58-230 Niemcza</w:t>
      </w:r>
    </w:p>
    <w:p w14:paraId="6B2FF238" w14:textId="77777777" w:rsidR="00D741AA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t</w:t>
      </w:r>
      <w:r w:rsidR="0088243D" w:rsidRPr="00773312">
        <w:rPr>
          <w:rFonts w:ascii="Times New Roman" w:hAnsi="Times New Roman" w:cs="Times New Roman"/>
        </w:rPr>
        <w:t>elefon: 74/8376 265</w:t>
      </w:r>
    </w:p>
    <w:p w14:paraId="296C518B" w14:textId="77777777" w:rsidR="0098183C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e-mail: sekretariat@um.niemcza.pl</w:t>
      </w:r>
    </w:p>
    <w:p w14:paraId="3B811D6F" w14:textId="77777777" w:rsidR="0098183C" w:rsidRDefault="00D741AA" w:rsidP="00751D56">
      <w:pPr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73312">
        <w:rPr>
          <w:rFonts w:ascii="Times New Roman" w:hAnsi="Times New Roman" w:cs="Times New Roman"/>
        </w:rPr>
        <w:t>f</w:t>
      </w:r>
      <w:r w:rsidR="0088243D" w:rsidRPr="00773312">
        <w:rPr>
          <w:rFonts w:ascii="Times New Roman" w:hAnsi="Times New Roman" w:cs="Times New Roman"/>
        </w:rPr>
        <w:t>ax: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74 83 76</w:t>
      </w:r>
      <w:r w:rsidR="008B48AD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>280</w:t>
      </w:r>
    </w:p>
    <w:p w14:paraId="6353004B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2683"/>
        <w:gridCol w:w="3029"/>
        <w:gridCol w:w="2527"/>
        <w:gridCol w:w="4199"/>
        <w:gridCol w:w="1929"/>
      </w:tblGrid>
      <w:tr w:rsidR="0098183C" w:rsidRPr="00773312" w14:paraId="22DFDB4D" w14:textId="77777777" w:rsidTr="00F86EC1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023F165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48B9F5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STANOWISKO</w:t>
            </w:r>
          </w:p>
          <w:p w14:paraId="0612C83F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1998D402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70A1045" w14:textId="77777777"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NUMER TELEFONU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81EDBBD" w14:textId="77777777"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-MAIL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E0D619" w14:textId="77777777" w:rsidR="00751D56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P</w:t>
            </w:r>
            <w:r w:rsidR="00751D56">
              <w:rPr>
                <w:rFonts w:ascii="Times New Roman" w:hAnsi="Times New Roman" w:cs="Times New Roman"/>
                <w:b/>
                <w:bCs/>
              </w:rPr>
              <w:t>IĘTRO/</w:t>
            </w:r>
          </w:p>
          <w:p w14:paraId="1682616A" w14:textId="77777777"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POKOJU</w:t>
            </w:r>
          </w:p>
        </w:tc>
      </w:tr>
      <w:tr w:rsidR="0098183C" w:rsidRPr="00773312" w14:paraId="04305FE5" w14:textId="77777777" w:rsidTr="00F86EC1">
        <w:tc>
          <w:tcPr>
            <w:tcW w:w="15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0ECF0DE" w14:textId="77777777" w:rsidR="0098183C" w:rsidRPr="00773312" w:rsidRDefault="0098183C" w:rsidP="00751D56">
            <w:pPr>
              <w:pStyle w:val="Zawartotabeli"/>
              <w:tabs>
                <w:tab w:val="left" w:pos="3468"/>
              </w:tabs>
              <w:ind w:left="1224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  <w:p w14:paraId="1CE12A99" w14:textId="77777777"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Kierownictwo Urzędu;</w:t>
            </w:r>
          </w:p>
          <w:p w14:paraId="052C0109" w14:textId="77777777" w:rsidR="0098183C" w:rsidRPr="00773312" w:rsidRDefault="0098183C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</w:tc>
      </w:tr>
      <w:tr w:rsidR="0098183C" w:rsidRPr="00773312" w14:paraId="263241AE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DB9710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93F3237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Burmistrz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651A1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Węgłowski Jarosław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2FD8BB0" w14:textId="5918B634" w:rsidR="0098183C" w:rsidRPr="00773312" w:rsidRDefault="0088243D" w:rsidP="00700F8C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74/8376 </w:t>
            </w:r>
            <w:r w:rsidR="007A31A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3E4AF7D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jweglowski@um.niemcza.pl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72D0C00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</w:t>
            </w:r>
            <w:r w:rsidR="00C20F33" w:rsidRPr="00773312">
              <w:rPr>
                <w:rFonts w:ascii="Times New Roman" w:hAnsi="Times New Roman" w:cs="Times New Roman"/>
              </w:rPr>
              <w:t>10</w:t>
            </w:r>
          </w:p>
        </w:tc>
      </w:tr>
      <w:tr w:rsidR="0098183C" w:rsidRPr="00773312" w14:paraId="5B48571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D719CC" w14:textId="2D4DB726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F9ACDE4" w14:textId="77777777" w:rsidR="0098183C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Sekretarz Gminy</w:t>
            </w:r>
          </w:p>
          <w:p w14:paraId="44057ACE" w14:textId="7A5783DE" w:rsidR="00E47C9C" w:rsidRPr="00773312" w:rsidRDefault="00700F8C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- o</w:t>
            </w:r>
            <w:r w:rsidR="00E47C9C">
              <w:rPr>
                <w:rFonts w:ascii="Times New Roman" w:eastAsia="NSimSun" w:hAnsi="Times New Roman" w:cs="Times New Roman"/>
              </w:rPr>
              <w:t>soba zastępująca</w:t>
            </w:r>
            <w:r>
              <w:rPr>
                <w:rFonts w:ascii="Times New Roman" w:eastAsia="NSimSun" w:hAnsi="Times New Roman" w:cs="Times New Roman"/>
              </w:rPr>
              <w:t xml:space="preserve"> sekretarza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45068E" w14:textId="3EA07C19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Piwowarska Hanna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01947A1" w14:textId="6848A060"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74/8376 </w:t>
            </w:r>
            <w:r w:rsidR="00E47C9C">
              <w:rPr>
                <w:rFonts w:ascii="Times New Roman" w:hAnsi="Times New Roman" w:cs="Times New Roman"/>
              </w:rPr>
              <w:t>661</w:t>
            </w:r>
          </w:p>
          <w:p w14:paraId="14DDE7B9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00F5DFB" w14:textId="13A8C243" w:rsidR="0098183C" w:rsidRPr="00773312" w:rsidRDefault="00E47C9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hpiwowarska</w:t>
            </w:r>
            <w:r w:rsidR="0088243D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8951B63" w14:textId="4D49FE4E" w:rsidR="0098183C" w:rsidRPr="00773312" w:rsidRDefault="00E47C9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I/pok.1</w:t>
            </w:r>
            <w:r w:rsidR="006D18AD">
              <w:rPr>
                <w:rFonts w:ascii="Times New Roman" w:hAnsi="Times New Roman" w:cs="Times New Roman"/>
              </w:rPr>
              <w:t>1</w:t>
            </w:r>
          </w:p>
        </w:tc>
      </w:tr>
      <w:tr w:rsidR="0098183C" w:rsidRPr="00773312" w14:paraId="0F0B4A9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41FB0E" w14:textId="2914829C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48F890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Skarbnik Gminy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49A29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Żłobicka-Wnuk Marta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89DE984" w14:textId="7360EF56" w:rsidR="0098183C" w:rsidRPr="00773312" w:rsidRDefault="0088243D" w:rsidP="00700F8C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102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D1441C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skarbnik@um.niemcza.pl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D2C141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Parter/pok.2</w:t>
            </w:r>
          </w:p>
        </w:tc>
      </w:tr>
      <w:tr w:rsidR="0098183C" w:rsidRPr="00773312" w14:paraId="515B97B8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F3937FB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12569B5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Finansów i Budżetu – ,,FB”;</w:t>
            </w:r>
          </w:p>
          <w:p w14:paraId="63551034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5CCD9381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85F36" w14:textId="3B35F48C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E7FE9F1" w14:textId="40CF274E" w:rsidR="0098183C" w:rsidRPr="00773312" w:rsidRDefault="0088243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Zastępca Skarbnika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EB9AF" w14:textId="5FB5E981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Stanuch Dagmara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D66676F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C9AE6B7" w14:textId="5F55E16A" w:rsidR="0098183C" w:rsidRPr="00773312" w:rsidRDefault="00E47C9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dstanuch</w:t>
            </w:r>
            <w:r w:rsidR="0088243D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D91C8B4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48648FF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0AE47" w14:textId="58E06E6A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EF3A758" w14:textId="3D572628" w:rsidR="0098183C" w:rsidRPr="00773312" w:rsidRDefault="006D18A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</w:t>
            </w:r>
            <w:r w:rsidR="0088243D"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ds. budżetu i</w:t>
            </w:r>
            <w:r w:rsidR="007943BA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="0088243D"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planowania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78AA1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Dziadkowiec Edyta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33DE3AF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85475F5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edziadkowiec@um.niemcza.pl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B3E197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6630935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F33850" w14:textId="47EC8351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24497AE" w14:textId="3E36A653" w:rsidR="0098183C" w:rsidRPr="00773312" w:rsidRDefault="0088243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budżetowej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BC26F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Malicka-Cisek Dorota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2DED61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9C83248" w14:textId="77777777" w:rsidR="0098183C" w:rsidRPr="00773312" w:rsidRDefault="0088243D" w:rsidP="00751D56">
            <w:pPr>
              <w:numPr>
                <w:ilvl w:val="2"/>
                <w:numId w:val="1"/>
              </w:numPr>
              <w:suppressAutoHyphens w:val="0"/>
              <w:spacing w:before="100" w:after="10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dmalicka@um.niemcza.pl</w:t>
            </w:r>
          </w:p>
          <w:p w14:paraId="503DCCA6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0DAA3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6ED3A90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1D283" w14:textId="7C565889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545DE3B" w14:textId="6D5DFDD3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wymiaru podatk</w:t>
            </w:r>
            <w:r w:rsidR="006D18AD">
              <w:rPr>
                <w:rFonts w:ascii="Times New Roman" w:hAnsi="Times New Roman" w:cs="Times New Roman"/>
              </w:rPr>
              <w:t>ów</w:t>
            </w:r>
            <w:r w:rsidRPr="00773312">
              <w:rPr>
                <w:rFonts w:ascii="Times New Roman" w:hAnsi="Times New Roman" w:cs="Times New Roman"/>
              </w:rPr>
              <w:t xml:space="preserve"> i opłat lokalnych</w:t>
            </w:r>
          </w:p>
          <w:p w14:paraId="046B53FB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16FCB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Jara Tomasz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4AA8DA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E08D70B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tjara@um.niemcza.pl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42EB49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73AE7904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74728" w14:textId="7444C69F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BE04849" w14:textId="51979B36" w:rsidR="0098183C" w:rsidRPr="00773312" w:rsidRDefault="0088243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podatkowej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2081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Wiśniewska Małgorzata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E3D1FA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9F4974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mwisniewska@um.niemcza.pl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75C1C18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6DB2FEA9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F75029D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6F2091E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Budownictwa i Rozwoju Lokalnego – ,,BRL” ;</w:t>
            </w:r>
          </w:p>
          <w:p w14:paraId="5E5493B2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6E6D0AB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081EC" w14:textId="51B814BE" w:rsidR="0098183C" w:rsidRPr="00773312" w:rsidRDefault="00A77817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4FD31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Budownictwa i Rozwoju Lokalnego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D2456E" w14:textId="3C70D8C5" w:rsidR="0098183C" w:rsidRPr="00773312" w:rsidRDefault="00A77817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Lupa Leszek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BE2D8F" w14:textId="0E97F3DB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</w:t>
            </w:r>
            <w:r w:rsidR="00621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7E67AF3" w14:textId="7296125D" w:rsidR="0098183C" w:rsidRPr="00773312" w:rsidRDefault="00A77817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llupa</w:t>
            </w:r>
            <w:r w:rsidR="0088243D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007985D" w14:textId="7A1C2963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 w:rsidR="0062187E">
              <w:rPr>
                <w:rFonts w:ascii="Times New Roman" w:hAnsi="Times New Roman" w:cs="Times New Roman"/>
              </w:rPr>
              <w:t>2</w:t>
            </w:r>
          </w:p>
        </w:tc>
      </w:tr>
      <w:tr w:rsidR="0062187E" w:rsidRPr="00773312" w14:paraId="671F0E7C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A7EA4" w14:textId="0EF6B3A6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0F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E193D9B" w14:textId="73CF50F0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ds. pozyskiwania funduszy zewnętrznych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5D4FF4" w14:textId="21B7B425" w:rsidR="0062187E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Jakubiec</w:t>
            </w:r>
            <w:r w:rsidR="00700F8C">
              <w:rPr>
                <w:rFonts w:ascii="Times New Roman" w:hAnsi="Times New Roman" w:cs="Times New Roman"/>
              </w:rPr>
              <w:t xml:space="preserve"> Artur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BD12C2A" w14:textId="7F4A1AF1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983002" w14:textId="58F8832A" w:rsidR="0062187E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ajakubiec</w:t>
            </w:r>
            <w:r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376942B" w14:textId="50CCC696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187E" w:rsidRPr="00773312" w14:paraId="56D6D67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FF925" w14:textId="7D487C1F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0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D880C22" w14:textId="500BE7FA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Inspektor ds. zamówień publicznych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63803" w14:textId="0CFF2DB5" w:rsidR="0062187E" w:rsidRPr="00773312" w:rsidRDefault="00A77817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Bieńko </w:t>
            </w:r>
            <w:r w:rsidR="00700F8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arolina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BDFA5C1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6AEB5" w14:textId="279EC41B" w:rsidR="0062187E" w:rsidRPr="00773312" w:rsidRDefault="00A77817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kbienko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5C94E8A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II/pok.14</w:t>
            </w:r>
          </w:p>
        </w:tc>
      </w:tr>
      <w:tr w:rsidR="0062187E" w:rsidRPr="00773312" w14:paraId="014A860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EF811" w14:textId="75DC8424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700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C35C530" w14:textId="28729D5E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Referent ds.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gospodarki przestrzennej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A9515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Korman 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D962DE1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56AF64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akorman@um.niemcza.pl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3766D43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II/pok.12</w:t>
            </w:r>
          </w:p>
        </w:tc>
      </w:tr>
      <w:tr w:rsidR="006D18AD" w:rsidRPr="00773312" w14:paraId="169826D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A5587" w14:textId="0BD8547C" w:rsidR="006D18AD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F1FEC98" w14:textId="1799AF95" w:rsidR="006D18AD" w:rsidRPr="00773312" w:rsidRDefault="006D18AD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ds. inwestycji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C440D0" w14:textId="5C510401" w:rsidR="006D18AD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Smolarek Paulina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1F72AE0" w14:textId="52419658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234BFE0" w14:textId="72015EEF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psmolarek@um.niemcza.pl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CB1A874" w14:textId="0B026E13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187E" w:rsidRPr="00773312" w14:paraId="2906D95C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BF5D67" w14:textId="77777777" w:rsidR="0062187E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5F6EE333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Organizacyjny i Spraw Obywatelskich – ,,OSO”;</w:t>
            </w:r>
          </w:p>
          <w:p w14:paraId="3C0F10DE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62187E" w:rsidRPr="00773312" w14:paraId="6F55D458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D678E" w14:textId="41DE06F1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6D1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0A70DB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Organizacyjnego i Spraw Obywatelskich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832DC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Woźnicki Robert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1E40FB1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53AD71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rwoznicki@um.niemcza.pl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D5B36E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62187E" w:rsidRPr="00773312" w14:paraId="0A453E1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C0160D" w14:textId="5E8F2522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6D1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B869740" w14:textId="6623A31E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ewidencji ludności i dowodów osobistych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518D7" w14:textId="07E80413" w:rsidR="0062187E" w:rsidRPr="00773312" w:rsidRDefault="00A77817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Wikowicz</w:t>
            </w:r>
            <w:r w:rsidR="0062187E" w:rsidRPr="00773312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76B87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F9058B8" w14:textId="1029D888" w:rsidR="0062187E" w:rsidRPr="00773312" w:rsidRDefault="00A77817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mwikowicz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FA8655B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62187E" w:rsidRPr="00773312" w14:paraId="22EAE69C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6B864B" w14:textId="25257EDA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6D1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A587CE3" w14:textId="00359031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Informatyk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C092D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Borzestowski Wojciech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B8CEC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74/8844 102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E264F0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wbe@um.niemcza.pl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7473C8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I/pok.8</w:t>
            </w:r>
          </w:p>
        </w:tc>
      </w:tr>
      <w:tr w:rsidR="0062187E" w:rsidRPr="00773312" w14:paraId="30FD5E7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DAC0A" w14:textId="1161E848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6D1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EF78447" w14:textId="21E9568F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administracyjnych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A711B" w14:textId="5327A344" w:rsidR="0062187E" w:rsidRPr="00773312" w:rsidRDefault="002D4669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Weźgowiec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7F2066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AED79D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Hlk31799545"/>
            <w:r w:rsidRPr="00773312">
              <w:rPr>
                <w:rFonts w:ascii="Times New Roman" w:hAnsi="Times New Roman" w:cs="Times New Roman"/>
              </w:rPr>
              <w:t>sekretariat@um.niemcza.pl</w:t>
            </w:r>
            <w:bookmarkEnd w:id="0"/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367D259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I/pok.10</w:t>
            </w:r>
          </w:p>
        </w:tc>
      </w:tr>
      <w:tr w:rsidR="006D18AD" w:rsidRPr="00773312" w14:paraId="7B2B7DE5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ADC02" w14:textId="15DFF982" w:rsidR="006D18AD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4D71EDA" w14:textId="36822AA7" w:rsidR="006D18AD" w:rsidRPr="00773312" w:rsidRDefault="006D18AD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 ds. Promocji i Informacji Turystycznej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78124" w14:textId="54FBA41D" w:rsidR="006D18AD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Kukuła Renata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FB203CB" w14:textId="10AC0088" w:rsidR="006D18AD" w:rsidRPr="00773312" w:rsidRDefault="007A31A5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74/8376 </w:t>
            </w: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B4841B0" w14:textId="690D520A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rkukula@um.niemcza.pl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E0CC697" w14:textId="77777777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29E9375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D2B83" w14:textId="151C6A7C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6D1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08B1370" w14:textId="60D348FE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Konserwator -goniec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59119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Grzywa Arkadiusz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34C24A6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B26F9D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14B1EC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6002093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D36DB" w14:textId="71A6499E" w:rsidR="0062187E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C377583" w14:textId="10F0A663" w:rsidR="0062187E" w:rsidRPr="00773312" w:rsidRDefault="0062187E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Robotnik gospodarczy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412E9" w14:textId="0C0B6A9C" w:rsidR="0062187E" w:rsidRPr="00773312" w:rsidRDefault="002D4669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Ziemianek Ewa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F7632D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4890C70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8AF169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1944A0F5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927D6C6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8673D54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i Działalności Gospodarczej – ,,RNG”;</w:t>
            </w:r>
          </w:p>
          <w:p w14:paraId="4BA8795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7DC88A59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F8502" w14:textId="5C297744" w:rsidR="0062187E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1FE8BCC" w14:textId="77777777" w:rsidR="0062187E" w:rsidRPr="008B48AD" w:rsidRDefault="0062187E" w:rsidP="0062187E">
            <w:pPr>
              <w:pStyle w:val="Zawartotabeli"/>
              <w:jc w:val="center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</w:rPr>
              <w:t>i 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5E482" w14:textId="2614612E" w:rsidR="0062187E" w:rsidRPr="00773312" w:rsidRDefault="00A77817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D5C0912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ED4DA11" w14:textId="77715F28" w:rsidR="0062187E" w:rsidRPr="00773312" w:rsidRDefault="00A77817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akawa@um.niemcza.pl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6BEB8E9" w14:textId="1EFCB7AF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="006D18AD">
              <w:rPr>
                <w:rFonts w:ascii="Times New Roman" w:hAnsi="Times New Roman" w:cs="Times New Roman"/>
              </w:rPr>
              <w:t>5</w:t>
            </w:r>
          </w:p>
        </w:tc>
      </w:tr>
      <w:tr w:rsidR="002A394B" w:rsidRPr="00773312" w14:paraId="19D54C62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028559" w14:textId="20A21474" w:rsidR="002A394B" w:rsidRPr="00773312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6C27BDA" w14:textId="2B5D1F53" w:rsidR="002A394B" w:rsidRPr="00773312" w:rsidRDefault="002A394B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gospodarki gruntami</w:t>
            </w:r>
            <w:r w:rsidR="006D18A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, nieruchomościami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i 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62FD7" w14:textId="62061E66" w:rsidR="002A394B" w:rsidRPr="00773312" w:rsidRDefault="002A394B" w:rsidP="002A394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Sarkany Sylwia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4361630" w14:textId="507D9AEE" w:rsidR="002A394B" w:rsidRPr="00773312" w:rsidRDefault="002A394B" w:rsidP="002A394B">
            <w:pPr>
              <w:pStyle w:val="Zawartotabeli"/>
              <w:tabs>
                <w:tab w:val="left" w:pos="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FDE310" w14:textId="7E10AC80" w:rsidR="002A394B" w:rsidRPr="007616FE" w:rsidRDefault="000B4379" w:rsidP="002A394B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A394B" w:rsidRPr="007616F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ssarkany@um.niemcza.pl</w:t>
              </w:r>
            </w:hyperlink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BFCBC6C" w14:textId="32011436" w:rsidR="002A394B" w:rsidRPr="00773312" w:rsidRDefault="002A394B" w:rsidP="002A394B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Piętro I/pok.</w:t>
            </w:r>
            <w:r w:rsidR="006D18AD">
              <w:rPr>
                <w:rFonts w:ascii="Times New Roman" w:hAnsi="Times New Roman" w:cs="Times New Roman"/>
              </w:rPr>
              <w:t>5</w:t>
            </w:r>
          </w:p>
        </w:tc>
      </w:tr>
      <w:tr w:rsidR="0062187E" w:rsidRPr="00773312" w14:paraId="6F104E3D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6E339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30889356" w14:textId="078A01C6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  <w:r w:rsidR="006D1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289122D" w14:textId="77777777" w:rsidR="0062187E" w:rsidRPr="00773312" w:rsidRDefault="0062187E" w:rsidP="0062187E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leśnictwa i</w:t>
            </w:r>
            <w:r>
              <w:rPr>
                <w:rFonts w:ascii="Times New Roman" w:hAnsi="Times New Roman" w:cs="Times New Roman"/>
              </w:rPr>
              <w:t> </w:t>
            </w:r>
            <w:r w:rsidRPr="00773312">
              <w:rPr>
                <w:rFonts w:ascii="Times New Roman" w:hAnsi="Times New Roman" w:cs="Times New Roman"/>
              </w:rPr>
              <w:t>ochrony przyrody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8B0A35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Jasięga Jerzy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413867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C1B8E8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jjasiega@um.niemcza.p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8389DF3" w14:textId="6EEFF73F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="00A92FE1">
              <w:rPr>
                <w:rFonts w:ascii="Times New Roman" w:hAnsi="Times New Roman" w:cs="Times New Roman"/>
              </w:rPr>
              <w:t>7</w:t>
            </w:r>
          </w:p>
        </w:tc>
      </w:tr>
      <w:tr w:rsidR="0062187E" w:rsidRPr="00773312" w14:paraId="096427B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330D23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5F9667A1" w14:textId="27C74364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  <w:r w:rsidR="00A92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81273DD" w14:textId="229DB0FE" w:rsidR="0062187E" w:rsidRPr="00773312" w:rsidRDefault="00A92FE1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Podinspektor ds. Gospodarki Komunalnej i 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3C019" w14:textId="69CCA479" w:rsidR="0062187E" w:rsidRPr="00773312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Kuźniar </w:t>
            </w:r>
            <w:r w:rsidR="00700F8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Kaczor</w:t>
            </w:r>
            <w:r w:rsidR="00700F8C"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01D5E9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1C39D93" w14:textId="50A807C6" w:rsidR="0062187E" w:rsidRPr="00773312" w:rsidRDefault="002A394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akuzniar-kaczor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88109DC" w14:textId="6E2EDFB6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="00A92FE1">
              <w:rPr>
                <w:rFonts w:ascii="Times New Roman" w:hAnsi="Times New Roman" w:cs="Times New Roman"/>
              </w:rPr>
              <w:t>5</w:t>
            </w:r>
          </w:p>
        </w:tc>
      </w:tr>
      <w:tr w:rsidR="00700F8C" w:rsidRPr="00773312" w14:paraId="22564D8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0447EF" w14:textId="6A0CC5BB" w:rsidR="00700F8C" w:rsidRDefault="00700F8C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B486255" w14:textId="6D1C1537" w:rsidR="00700F8C" w:rsidRPr="00773312" w:rsidRDefault="00A92FE1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Podinspektor ds. Rolnictwa i Ochrony Środowiska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F12DCB" w14:textId="39CC5260" w:rsidR="00700F8C" w:rsidRDefault="00700F8C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Szczepańska 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976B98F" w14:textId="39189B48" w:rsidR="00700F8C" w:rsidRPr="00773312" w:rsidRDefault="00A92FE1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AB9839B" w14:textId="2CDFE044" w:rsidR="00700F8C" w:rsidRDefault="00A92FE1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aszczepanska@um.niemcza.pl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9FAB748" w14:textId="71454442" w:rsidR="00700F8C" w:rsidRPr="00773312" w:rsidRDefault="00A92FE1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.7</w:t>
            </w:r>
          </w:p>
        </w:tc>
      </w:tr>
      <w:tr w:rsidR="0062187E" w:rsidRPr="00773312" w14:paraId="6F5DCA7E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53AB5B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3EE1BE24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Kierownik Urzędu Stanu Cywilnego / Kadry – ,,USC / K”;</w:t>
            </w:r>
          </w:p>
          <w:p w14:paraId="75483D1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87E" w:rsidRPr="00773312" w14:paraId="1CFBCEF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A39828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7C2E23E7" w14:textId="3B5AD6A3" w:rsidR="0062187E" w:rsidRPr="00773312" w:rsidRDefault="002A394B" w:rsidP="002A394B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2187E" w:rsidRPr="00773312">
              <w:rPr>
                <w:rFonts w:ascii="Times New Roman" w:hAnsi="Times New Roman" w:cs="Times New Roman"/>
              </w:rPr>
              <w:t>2</w:t>
            </w:r>
            <w:r w:rsidR="00A92F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A2754E8" w14:textId="7A137BC1" w:rsidR="0062187E" w:rsidRPr="00773312" w:rsidRDefault="0062187E" w:rsidP="00BD1207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Urzędu Stanu Cywilnego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11277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Szydłowska Magdalena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85E0BF6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068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AFDC710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mszydlowska@um.niemcza.pl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4CAA3D3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II/pok.15</w:t>
            </w:r>
          </w:p>
        </w:tc>
      </w:tr>
      <w:tr w:rsidR="0062187E" w:rsidRPr="00773312" w14:paraId="6F5804BF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3F9035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388BF6C1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Oświata i Biuro Rady Miejskiej – ,,OŚ”/ ,,BR”;</w:t>
            </w:r>
          </w:p>
          <w:p w14:paraId="6C86181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035690B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305954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2819F962" w14:textId="565F45A4" w:rsidR="002A394B" w:rsidRDefault="00BD1207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FE1">
              <w:rPr>
                <w:rFonts w:ascii="Times New Roman" w:hAnsi="Times New Roman" w:cs="Times New Roman"/>
              </w:rPr>
              <w:t>7</w:t>
            </w:r>
          </w:p>
          <w:p w14:paraId="1EBB091A" w14:textId="159FFF16" w:rsidR="0062187E" w:rsidRPr="00773312" w:rsidRDefault="0062187E" w:rsidP="00BD120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657609C" w14:textId="6C9BE5B2" w:rsidR="0062187E" w:rsidRPr="00773312" w:rsidRDefault="0062187E" w:rsidP="00BD1207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obsługi Rady Miejskiej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2230D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Borowska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5A7968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203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463C4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aborowska@um.niemcza.pl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682CF47" w14:textId="2B30D78C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 w:rsidR="00A92FE1">
              <w:rPr>
                <w:rFonts w:ascii="Times New Roman" w:hAnsi="Times New Roman" w:cs="Times New Roman"/>
              </w:rPr>
              <w:t>9</w:t>
            </w:r>
          </w:p>
        </w:tc>
      </w:tr>
    </w:tbl>
    <w:p w14:paraId="2CB6025F" w14:textId="77777777" w:rsidR="0098183C" w:rsidRPr="00773312" w:rsidRDefault="0098183C" w:rsidP="00BD1207">
      <w:pPr>
        <w:rPr>
          <w:rFonts w:ascii="Times New Roman" w:hAnsi="Times New Roman" w:cs="Times New Roman"/>
        </w:rPr>
      </w:pPr>
    </w:p>
    <w:p w14:paraId="5D85C1F7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6F6EF732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0F0E2A89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2D827681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0108F734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50002C2E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31ABB396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23153C63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sectPr w:rsidR="0098183C" w:rsidRPr="00773312" w:rsidSect="008B48AD">
      <w:headerReference w:type="default" r:id="rId9"/>
      <w:pgSz w:w="16838" w:h="11906" w:orient="landscape"/>
      <w:pgMar w:top="-568" w:right="1134" w:bottom="0" w:left="1134" w:header="10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77A3" w14:textId="77777777" w:rsidR="000B4379" w:rsidRDefault="000B4379">
      <w:r>
        <w:separator/>
      </w:r>
    </w:p>
  </w:endnote>
  <w:endnote w:type="continuationSeparator" w:id="0">
    <w:p w14:paraId="2B2C7575" w14:textId="77777777" w:rsidR="000B4379" w:rsidRDefault="000B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6DD3" w14:textId="77777777" w:rsidR="000B4379" w:rsidRDefault="000B4379">
      <w:r>
        <w:separator/>
      </w:r>
    </w:p>
  </w:footnote>
  <w:footnote w:type="continuationSeparator" w:id="0">
    <w:p w14:paraId="53CB908E" w14:textId="77777777" w:rsidR="000B4379" w:rsidRDefault="000B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B14" w14:textId="77777777" w:rsidR="0098183C" w:rsidRDefault="0098183C">
    <w:pPr>
      <w:widowControl w:val="0"/>
      <w:jc w:val="center"/>
      <w:textAlignment w:val="auto"/>
      <w:rPr>
        <w:rFonts w:ascii="Bookman Old Style" w:eastAsia="Lucida Sans Unicode" w:hAnsi="Bookman Old Style"/>
        <w:b/>
        <w:bCs/>
        <w:lang w:bidi="ar-SA"/>
      </w:rPr>
    </w:pPr>
  </w:p>
  <w:p w14:paraId="15FA7BA3" w14:textId="77777777" w:rsidR="0098183C" w:rsidRDefault="0098183C">
    <w:pPr>
      <w:widowControl w:val="0"/>
      <w:tabs>
        <w:tab w:val="left" w:pos="0"/>
      </w:tabs>
      <w:jc w:val="center"/>
      <w:textAlignment w:val="auto"/>
      <w:rPr>
        <w:rFonts w:ascii="Bookman Old Style" w:hAnsi="Bookman Old Style"/>
      </w:rPr>
    </w:pPr>
  </w:p>
  <w:tbl>
    <w:tblPr>
      <w:tblW w:w="73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"/>
      <w:gridCol w:w="7300"/>
    </w:tblGrid>
    <w:tr w:rsidR="0098183C" w14:paraId="47E13F13" w14:textId="77777777">
      <w:tc>
        <w:tcPr>
          <w:tcW w:w="80" w:type="dxa"/>
          <w:shd w:val="clear" w:color="auto" w:fill="auto"/>
          <w:vAlign w:val="center"/>
        </w:tcPr>
        <w:p w14:paraId="4565C6A0" w14:textId="77777777" w:rsidR="0098183C" w:rsidRDefault="0098183C">
          <w:pPr>
            <w:suppressAutoHyphens w:val="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14:paraId="6C81BA9E" w14:textId="77777777" w:rsidR="0098183C" w:rsidRDefault="0098183C">
          <w:pPr>
            <w:suppressAutoHyphens w:val="0"/>
            <w:spacing w:before="100" w:after="10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</w:tr>
    <w:tr w:rsidR="0098183C" w14:paraId="441B9830" w14:textId="77777777">
      <w:trPr>
        <w:trHeight w:val="105"/>
      </w:trPr>
      <w:tc>
        <w:tcPr>
          <w:tcW w:w="80" w:type="dxa"/>
          <w:shd w:val="clear" w:color="auto" w:fill="auto"/>
          <w:vAlign w:val="center"/>
        </w:tcPr>
        <w:p w14:paraId="273DA986" w14:textId="77777777" w:rsidR="0098183C" w:rsidRDefault="0098183C">
          <w:pPr>
            <w:suppressAutoHyphens w:val="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14:paraId="039D498F" w14:textId="77777777" w:rsidR="0098183C" w:rsidRDefault="0098183C">
          <w:pPr>
            <w:suppressAutoHyphens w:val="0"/>
            <w:spacing w:before="100" w:after="10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</w:tr>
  </w:tbl>
  <w:p w14:paraId="71AA4DD7" w14:textId="77777777" w:rsidR="0098183C" w:rsidRDefault="0098183C">
    <w:pPr>
      <w:widowControl w:val="0"/>
      <w:textAlignment w:val="auto"/>
    </w:pPr>
  </w:p>
  <w:p w14:paraId="2D791A3B" w14:textId="77777777" w:rsidR="0098183C" w:rsidRDefault="00981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4A6"/>
    <w:multiLevelType w:val="multilevel"/>
    <w:tmpl w:val="0B1ED472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EF176B"/>
    <w:multiLevelType w:val="multilevel"/>
    <w:tmpl w:val="52A60E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6244F6"/>
    <w:multiLevelType w:val="multilevel"/>
    <w:tmpl w:val="9FB42690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)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6833F7"/>
    <w:multiLevelType w:val="multilevel"/>
    <w:tmpl w:val="7F8CB828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3C"/>
    <w:rsid w:val="000B4379"/>
    <w:rsid w:val="002A394B"/>
    <w:rsid w:val="002D4669"/>
    <w:rsid w:val="00501213"/>
    <w:rsid w:val="005C1DE8"/>
    <w:rsid w:val="0062187E"/>
    <w:rsid w:val="00654EBE"/>
    <w:rsid w:val="006D18AD"/>
    <w:rsid w:val="00700F8C"/>
    <w:rsid w:val="00751D56"/>
    <w:rsid w:val="007616FE"/>
    <w:rsid w:val="00773312"/>
    <w:rsid w:val="007943BA"/>
    <w:rsid w:val="007A31A5"/>
    <w:rsid w:val="008750BD"/>
    <w:rsid w:val="0088243D"/>
    <w:rsid w:val="008A77DF"/>
    <w:rsid w:val="008B48AD"/>
    <w:rsid w:val="00970B25"/>
    <w:rsid w:val="0098183C"/>
    <w:rsid w:val="009A29F7"/>
    <w:rsid w:val="00A77817"/>
    <w:rsid w:val="00A92FE1"/>
    <w:rsid w:val="00BD1207"/>
    <w:rsid w:val="00C20F33"/>
    <w:rsid w:val="00C51CD1"/>
    <w:rsid w:val="00D741AA"/>
    <w:rsid w:val="00E47C9C"/>
    <w:rsid w:val="00EA65F8"/>
    <w:rsid w:val="00F14CD6"/>
    <w:rsid w:val="00F45BD5"/>
    <w:rsid w:val="00F86EC1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8BBF"/>
  <w15:docId w15:val="{8B7EE2D0-0373-49C7-B0BA-32BD547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cs="Mangal"/>
      <w:szCs w:val="21"/>
    </w:rPr>
  </w:style>
  <w:style w:type="character" w:customStyle="1" w:styleId="StopkaZnak">
    <w:name w:val="Stopka Znak"/>
    <w:basedOn w:val="Domylnaczcionkaakapitu"/>
    <w:qFormat/>
    <w:rPr>
      <w:rFonts w:cs="Mangal"/>
      <w:szCs w:val="21"/>
    </w:rPr>
  </w:style>
  <w:style w:type="character" w:customStyle="1" w:styleId="WWCharLFO1LVL1">
    <w:name w:val="WW_CharLFO1LVL1"/>
    <w:qFormat/>
    <w:rPr>
      <w:b/>
      <w:bCs/>
    </w:rPr>
  </w:style>
  <w:style w:type="character" w:customStyle="1" w:styleId="WWCharLFO2LVL1">
    <w:name w:val="WW_CharLFO2LVL1"/>
    <w:qFormat/>
    <w:rPr>
      <w:b/>
      <w:bCs/>
    </w:rPr>
  </w:style>
  <w:style w:type="character" w:customStyle="1" w:styleId="WWCharLFO3LVL1">
    <w:name w:val="WW_CharLFO3LVL1"/>
    <w:qFormat/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Normalny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A3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rkany@um.niem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0956-5958-4B8E-895F-73D7EC6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Norberciak</dc:creator>
  <dc:description/>
  <cp:lastModifiedBy>Hanna Piwowarska</cp:lastModifiedBy>
  <cp:revision>5</cp:revision>
  <dcterms:created xsi:type="dcterms:W3CDTF">2021-04-21T11:27:00Z</dcterms:created>
  <dcterms:modified xsi:type="dcterms:W3CDTF">2022-03-08T15:20:00Z</dcterms:modified>
  <dc:language>pl-PL</dc:language>
</cp:coreProperties>
</file>