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244D" w14:textId="77777777" w:rsidR="00520899" w:rsidRDefault="0062408B" w:rsidP="00F5578B">
      <w:pPr>
        <w:spacing w:before="70"/>
        <w:ind w:right="189"/>
        <w:jc w:val="right"/>
        <w:rPr>
          <w:b/>
          <w:sz w:val="24"/>
        </w:rPr>
      </w:pPr>
      <w:r>
        <w:rPr>
          <w:b/>
          <w:sz w:val="24"/>
          <w:u w:val="thick"/>
        </w:rPr>
        <w:t>PROJEKT</w:t>
      </w:r>
    </w:p>
    <w:p w14:paraId="0709A885" w14:textId="77777777" w:rsidR="00520899" w:rsidRDefault="00520899" w:rsidP="00F5578B">
      <w:pPr>
        <w:pStyle w:val="Tekstpodstawowy"/>
        <w:spacing w:before="2"/>
        <w:rPr>
          <w:b/>
          <w:sz w:val="16"/>
        </w:rPr>
      </w:pPr>
    </w:p>
    <w:p w14:paraId="1892A440" w14:textId="77777777" w:rsidR="00520899" w:rsidRDefault="0062408B" w:rsidP="00F5578B">
      <w:pPr>
        <w:spacing w:before="90"/>
        <w:ind w:left="3054"/>
        <w:rPr>
          <w:b/>
          <w:sz w:val="24"/>
        </w:rPr>
      </w:pPr>
      <w:r>
        <w:rPr>
          <w:b/>
          <w:sz w:val="24"/>
        </w:rPr>
        <w:t>UMOWA Nr …………………..</w:t>
      </w:r>
    </w:p>
    <w:p w14:paraId="4CB3EBFD" w14:textId="77777777" w:rsidR="00520899" w:rsidRDefault="00520899" w:rsidP="00F5578B">
      <w:pPr>
        <w:pStyle w:val="Tekstpodstawowy"/>
        <w:spacing w:before="7"/>
        <w:rPr>
          <w:b/>
          <w:sz w:val="27"/>
        </w:rPr>
      </w:pPr>
    </w:p>
    <w:p w14:paraId="2D71205A" w14:textId="77777777" w:rsidR="00520899" w:rsidRDefault="0062408B" w:rsidP="00F5578B">
      <w:pPr>
        <w:pStyle w:val="Tekstpodstawowy"/>
        <w:tabs>
          <w:tab w:val="left" w:leader="dot" w:pos="3804"/>
        </w:tabs>
        <w:ind w:left="118"/>
      </w:pPr>
      <w:r>
        <w:t>zawarta</w:t>
      </w:r>
      <w:r w:rsidR="009B4A05">
        <w:t xml:space="preserve"> </w:t>
      </w:r>
      <w:r>
        <w:t>w</w:t>
      </w:r>
      <w:r w:rsidR="009B4A05">
        <w:t xml:space="preserve"> </w:t>
      </w:r>
      <w:r>
        <w:t>dniu</w:t>
      </w:r>
      <w:r>
        <w:tab/>
        <w:t>pomiędzy:</w:t>
      </w:r>
    </w:p>
    <w:p w14:paraId="67F2F58F" w14:textId="77777777" w:rsidR="009B4A05" w:rsidRDefault="009B4A05" w:rsidP="00F5578B">
      <w:pPr>
        <w:pStyle w:val="Tekstpodstawowy"/>
        <w:tabs>
          <w:tab w:val="left" w:leader="dot" w:pos="3804"/>
        </w:tabs>
        <w:ind w:left="118"/>
      </w:pPr>
    </w:p>
    <w:p w14:paraId="6EC3591F" w14:textId="77777777" w:rsidR="00520899" w:rsidRDefault="0062408B" w:rsidP="00F5578B">
      <w:pPr>
        <w:pStyle w:val="Tekstpodstawowy"/>
        <w:spacing w:before="43"/>
        <w:ind w:left="118"/>
      </w:pPr>
      <w:r>
        <w:t xml:space="preserve">Gminą </w:t>
      </w:r>
      <w:r w:rsidR="00026EE6">
        <w:t>Niemcza</w:t>
      </w:r>
      <w:r>
        <w:t xml:space="preserve"> z siedzibą: ul. </w:t>
      </w:r>
      <w:r w:rsidR="00026EE6">
        <w:t>Rynek 10</w:t>
      </w:r>
      <w:r>
        <w:t>, 58-2</w:t>
      </w:r>
      <w:r w:rsidR="00026EE6">
        <w:t>3</w:t>
      </w:r>
      <w:r>
        <w:t xml:space="preserve">0 </w:t>
      </w:r>
      <w:r w:rsidR="00026EE6">
        <w:t>Niemcza</w:t>
      </w:r>
      <w:r>
        <w:t>, reprezentowaną przez:</w:t>
      </w:r>
    </w:p>
    <w:p w14:paraId="573EE2DC" w14:textId="77777777" w:rsidR="00520899" w:rsidRDefault="00026EE6" w:rsidP="00F5578B">
      <w:pPr>
        <w:pStyle w:val="Nagwek1"/>
        <w:spacing w:before="48"/>
        <w:ind w:left="118" w:right="0"/>
        <w:jc w:val="left"/>
      </w:pPr>
      <w:r>
        <w:t>Jarosława Węgłowskiego</w:t>
      </w:r>
      <w:r w:rsidR="0062408B">
        <w:t xml:space="preserve">– </w:t>
      </w:r>
      <w:r>
        <w:t>Burmistrza Miasta i Gminy Niemcza</w:t>
      </w:r>
      <w:r w:rsidR="0062408B">
        <w:t>,</w:t>
      </w:r>
    </w:p>
    <w:p w14:paraId="229201A4" w14:textId="5C12E71B" w:rsidR="00520899" w:rsidRDefault="0062408B" w:rsidP="00F5578B">
      <w:pPr>
        <w:spacing w:before="41"/>
        <w:ind w:left="118"/>
        <w:rPr>
          <w:b/>
          <w:sz w:val="24"/>
        </w:rPr>
      </w:pPr>
      <w:r>
        <w:rPr>
          <w:sz w:val="24"/>
        </w:rPr>
        <w:t xml:space="preserve">przy kontrasygnacie </w:t>
      </w:r>
      <w:r w:rsidR="00026EE6">
        <w:rPr>
          <w:b/>
          <w:sz w:val="24"/>
        </w:rPr>
        <w:t>Marty Żłobickiej</w:t>
      </w:r>
      <w:r w:rsidR="006A0BC3">
        <w:rPr>
          <w:b/>
          <w:sz w:val="24"/>
        </w:rPr>
        <w:t xml:space="preserve"> </w:t>
      </w:r>
      <w:r w:rsidR="00026EE6">
        <w:rPr>
          <w:b/>
          <w:sz w:val="24"/>
        </w:rPr>
        <w:t>-Wnuk</w:t>
      </w:r>
      <w:r>
        <w:rPr>
          <w:b/>
          <w:sz w:val="24"/>
        </w:rPr>
        <w:t xml:space="preserve"> – Skarbnika </w:t>
      </w:r>
      <w:r w:rsidR="00834322">
        <w:rPr>
          <w:b/>
          <w:sz w:val="24"/>
        </w:rPr>
        <w:t xml:space="preserve">Miasta i </w:t>
      </w:r>
      <w:r>
        <w:rPr>
          <w:b/>
          <w:sz w:val="24"/>
        </w:rPr>
        <w:t xml:space="preserve">Gminy </w:t>
      </w:r>
      <w:r w:rsidR="00026EE6">
        <w:rPr>
          <w:b/>
          <w:sz w:val="24"/>
        </w:rPr>
        <w:t>Niemcza</w:t>
      </w:r>
    </w:p>
    <w:p w14:paraId="5655C3BF" w14:textId="77777777" w:rsidR="00520899" w:rsidRDefault="0062408B" w:rsidP="00F5578B">
      <w:pPr>
        <w:spacing w:before="43"/>
        <w:ind w:left="118"/>
        <w:rPr>
          <w:b/>
          <w:sz w:val="24"/>
        </w:rPr>
      </w:pPr>
      <w:r>
        <w:rPr>
          <w:sz w:val="24"/>
        </w:rPr>
        <w:t xml:space="preserve">zwaną w dalszej części umowy </w:t>
      </w:r>
      <w:r>
        <w:rPr>
          <w:b/>
          <w:sz w:val="24"/>
        </w:rPr>
        <w:t>„Zamawiającym”</w:t>
      </w:r>
    </w:p>
    <w:p w14:paraId="3343680E" w14:textId="77777777" w:rsidR="00520899" w:rsidRDefault="0062408B" w:rsidP="00F5578B">
      <w:pPr>
        <w:pStyle w:val="Tekstpodstawowy"/>
        <w:spacing w:before="43"/>
        <w:ind w:left="118"/>
      </w:pPr>
      <w:r>
        <w:t>a:</w:t>
      </w:r>
    </w:p>
    <w:p w14:paraId="3BFBA99E" w14:textId="77777777" w:rsidR="00520899" w:rsidRDefault="0062408B" w:rsidP="00F5578B">
      <w:pPr>
        <w:pStyle w:val="Tekstpodstawowy"/>
        <w:spacing w:before="46"/>
        <w:ind w:left="118" w:right="292"/>
      </w:pPr>
      <w:r>
        <w:t>………………………………………………………………………………………………… z siedzibą w …………………………………………………………………………………. NIP ……………………., REGON …………………….., reprezentowaną przez Pana/Panią</w:t>
      </w:r>
    </w:p>
    <w:p w14:paraId="40A6E5A5" w14:textId="77777777" w:rsidR="00520899" w:rsidRDefault="0062408B" w:rsidP="00F5578B">
      <w:pPr>
        <w:pStyle w:val="Tekstpodstawowy"/>
        <w:ind w:left="118" w:right="412"/>
        <w:rPr>
          <w:b/>
        </w:rPr>
      </w:pPr>
      <w:r>
        <w:t xml:space="preserve">……………………………………………………………………………………………….. zwanym w dalszej części umowy </w:t>
      </w:r>
      <w:r>
        <w:rPr>
          <w:b/>
        </w:rPr>
        <w:t>„Wykonawcą”</w:t>
      </w:r>
    </w:p>
    <w:p w14:paraId="5DC4BD36" w14:textId="77777777" w:rsidR="00FF3023" w:rsidRDefault="00FF3023" w:rsidP="00F5578B">
      <w:pPr>
        <w:pStyle w:val="Nagwek1"/>
        <w:spacing w:before="8"/>
        <w:ind w:left="4504" w:right="0"/>
        <w:jc w:val="left"/>
      </w:pPr>
    </w:p>
    <w:p w14:paraId="5F9BAB63" w14:textId="77777777" w:rsidR="00520899" w:rsidRDefault="0062408B" w:rsidP="00F5578B">
      <w:pPr>
        <w:pStyle w:val="Nagwek1"/>
        <w:spacing w:before="8"/>
        <w:ind w:left="4504" w:right="0"/>
        <w:jc w:val="left"/>
      </w:pPr>
      <w:r>
        <w:t>§ 1</w:t>
      </w:r>
    </w:p>
    <w:p w14:paraId="720AEEF2" w14:textId="77777777" w:rsidR="00520899" w:rsidRDefault="00520899" w:rsidP="00F5578B">
      <w:pPr>
        <w:pStyle w:val="Tekstpodstawowy"/>
        <w:spacing w:before="6"/>
        <w:rPr>
          <w:b/>
          <w:sz w:val="27"/>
        </w:rPr>
      </w:pPr>
    </w:p>
    <w:p w14:paraId="287DAF07" w14:textId="0D44D61A" w:rsidR="00520899" w:rsidRDefault="0062408B" w:rsidP="00F5578B">
      <w:pPr>
        <w:pStyle w:val="Akapitzlist"/>
        <w:numPr>
          <w:ilvl w:val="0"/>
          <w:numId w:val="7"/>
        </w:numPr>
        <w:tabs>
          <w:tab w:val="left" w:pos="479"/>
        </w:tabs>
        <w:spacing w:before="1"/>
        <w:ind w:right="115"/>
        <w:rPr>
          <w:sz w:val="24"/>
        </w:rPr>
      </w:pPr>
      <w:r>
        <w:rPr>
          <w:sz w:val="24"/>
        </w:rPr>
        <w:t>Na podstawie art. 2 ust. 1 pkt 1 ustawy z dnia 11 września 2019 r. Prawo zamówień publicznych</w:t>
      </w:r>
      <w:r w:rsidR="00FF3023">
        <w:rPr>
          <w:sz w:val="24"/>
        </w:rPr>
        <w:t xml:space="preserve"> (</w:t>
      </w:r>
      <w:r w:rsidR="006A0BC3">
        <w:rPr>
          <w:sz w:val="24"/>
        </w:rPr>
        <w:t>tj.</w:t>
      </w:r>
      <w:r w:rsidR="00FF3023">
        <w:rPr>
          <w:sz w:val="24"/>
        </w:rPr>
        <w:t xml:space="preserve"> </w:t>
      </w:r>
      <w:r w:rsidR="009B4A05">
        <w:rPr>
          <w:sz w:val="24"/>
        </w:rPr>
        <w:t>Dz.U.</w:t>
      </w:r>
      <w:r w:rsidR="00FF3023">
        <w:rPr>
          <w:sz w:val="24"/>
        </w:rPr>
        <w:t xml:space="preserve"> z </w:t>
      </w:r>
      <w:r w:rsidR="009B4A05">
        <w:rPr>
          <w:sz w:val="24"/>
        </w:rPr>
        <w:t>2021 r.</w:t>
      </w:r>
      <w:r w:rsidR="00FF3023">
        <w:rPr>
          <w:sz w:val="24"/>
        </w:rPr>
        <w:t>,</w:t>
      </w:r>
      <w:r w:rsidR="009B4A05">
        <w:rPr>
          <w:sz w:val="24"/>
        </w:rPr>
        <w:t xml:space="preserve"> </w:t>
      </w:r>
      <w:r w:rsidR="00026EE6">
        <w:rPr>
          <w:sz w:val="24"/>
        </w:rPr>
        <w:t>poz.1129</w:t>
      </w:r>
      <w:r w:rsidR="00FF3023">
        <w:rPr>
          <w:sz w:val="24"/>
        </w:rPr>
        <w:t xml:space="preserve"> ze zm.)</w:t>
      </w:r>
      <w:r w:rsidR="00062C5C">
        <w:rPr>
          <w:sz w:val="24"/>
        </w:rPr>
        <w:t>,</w:t>
      </w:r>
      <w:r w:rsidR="009B4A05">
        <w:rPr>
          <w:sz w:val="24"/>
        </w:rPr>
        <w:t xml:space="preserve"> </w:t>
      </w:r>
      <w:r>
        <w:rPr>
          <w:sz w:val="24"/>
        </w:rPr>
        <w:t>zgodnie</w:t>
      </w:r>
      <w:r w:rsidR="009B4A05">
        <w:rPr>
          <w:sz w:val="24"/>
        </w:rPr>
        <w:t xml:space="preserve"> </w:t>
      </w:r>
      <w:r>
        <w:rPr>
          <w:sz w:val="24"/>
        </w:rPr>
        <w:t>z</w:t>
      </w:r>
      <w:r w:rsidR="009B4A05">
        <w:rPr>
          <w:sz w:val="24"/>
        </w:rPr>
        <w:t xml:space="preserve"> </w:t>
      </w:r>
      <w:r>
        <w:rPr>
          <w:sz w:val="24"/>
        </w:rPr>
        <w:t>Regulaminem</w:t>
      </w:r>
      <w:r w:rsidR="009B4A05">
        <w:rPr>
          <w:sz w:val="24"/>
        </w:rPr>
        <w:t xml:space="preserve"> </w:t>
      </w:r>
      <w:r>
        <w:rPr>
          <w:sz w:val="24"/>
        </w:rPr>
        <w:t>udzielania</w:t>
      </w:r>
      <w:r w:rsidR="009B4A05">
        <w:rPr>
          <w:sz w:val="24"/>
        </w:rPr>
        <w:t xml:space="preserve"> </w:t>
      </w:r>
      <w:r>
        <w:rPr>
          <w:sz w:val="24"/>
        </w:rPr>
        <w:t>zamówień</w:t>
      </w:r>
      <w:r w:rsidR="009B4A05">
        <w:rPr>
          <w:sz w:val="24"/>
        </w:rPr>
        <w:t xml:space="preserve"> </w:t>
      </w:r>
      <w:r>
        <w:rPr>
          <w:sz w:val="24"/>
        </w:rPr>
        <w:t>publicznych</w:t>
      </w:r>
      <w:r w:rsidR="00026EE6">
        <w:rPr>
          <w:sz w:val="24"/>
        </w:rPr>
        <w:t xml:space="preserve"> w Urzędzie Miasta i Gminy Niemcza</w:t>
      </w:r>
      <w:r w:rsidRPr="00026EE6">
        <w:rPr>
          <w:sz w:val="24"/>
        </w:rPr>
        <w:t xml:space="preserve">, </w:t>
      </w:r>
      <w:r w:rsidR="009C1E43" w:rsidRPr="00026EE6">
        <w:rPr>
          <w:sz w:val="24"/>
        </w:rPr>
        <w:t>przyjętego Zarządzeniem</w:t>
      </w:r>
      <w:r w:rsidR="00062C5C">
        <w:rPr>
          <w:sz w:val="24"/>
        </w:rPr>
        <w:t xml:space="preserve"> nr 53/VIII/2021Burmistrza Miasta </w:t>
      </w:r>
      <w:r w:rsidR="009C1E43">
        <w:rPr>
          <w:sz w:val="24"/>
        </w:rPr>
        <w:t>i</w:t>
      </w:r>
      <w:r w:rsidR="009C1E43" w:rsidRPr="00026EE6">
        <w:rPr>
          <w:sz w:val="24"/>
        </w:rPr>
        <w:t xml:space="preserve"> Gminy</w:t>
      </w:r>
      <w:r w:rsidR="00062C5C">
        <w:rPr>
          <w:sz w:val="24"/>
        </w:rPr>
        <w:t xml:space="preserve"> Niemcza,</w:t>
      </w:r>
      <w:r w:rsidR="009B4A05">
        <w:rPr>
          <w:sz w:val="24"/>
        </w:rPr>
        <w:t xml:space="preserve"> </w:t>
      </w:r>
      <w:r w:rsidR="009C1E43" w:rsidRPr="00026EE6">
        <w:rPr>
          <w:sz w:val="24"/>
        </w:rPr>
        <w:t>z dnia</w:t>
      </w:r>
      <w:r w:rsidRPr="00026EE6">
        <w:rPr>
          <w:sz w:val="24"/>
        </w:rPr>
        <w:t xml:space="preserve"> </w:t>
      </w:r>
      <w:r w:rsidR="00062C5C">
        <w:rPr>
          <w:sz w:val="24"/>
        </w:rPr>
        <w:t>19 kwietnia</w:t>
      </w:r>
      <w:r w:rsidRPr="00026EE6">
        <w:rPr>
          <w:sz w:val="24"/>
        </w:rPr>
        <w:t xml:space="preserve"> 2021</w:t>
      </w:r>
      <w:r w:rsidR="009B4A05">
        <w:rPr>
          <w:sz w:val="24"/>
        </w:rPr>
        <w:t xml:space="preserve"> </w:t>
      </w:r>
      <w:r w:rsidRPr="00026EE6">
        <w:rPr>
          <w:sz w:val="24"/>
        </w:rPr>
        <w:t>r., Zamawiający zleca, a Wykonawca zobowiązuje się do wykonania usługi polegającej na opracowaniu dokumentacji pn.:</w:t>
      </w:r>
    </w:p>
    <w:p w14:paraId="78B075C8" w14:textId="77777777" w:rsidR="0043718A" w:rsidRPr="0043718A" w:rsidRDefault="0043718A" w:rsidP="00F5578B">
      <w:pPr>
        <w:pStyle w:val="Akapitzlist"/>
        <w:ind w:firstLine="0"/>
        <w:rPr>
          <w:rFonts w:eastAsia="Verdana"/>
          <w:bCs/>
          <w:sz w:val="24"/>
          <w:szCs w:val="24"/>
        </w:rPr>
      </w:pPr>
      <w:bookmarkStart w:id="0" w:name="_Hlk90997714"/>
      <w:r w:rsidRPr="001B59ED">
        <w:rPr>
          <w:rFonts w:eastAsia="Verdana"/>
          <w:bCs/>
          <w:sz w:val="24"/>
          <w:szCs w:val="24"/>
        </w:rPr>
        <w:t xml:space="preserve">„Program Ochrony Środowiska dla </w:t>
      </w:r>
      <w:r w:rsidR="00834322" w:rsidRPr="001B59ED">
        <w:rPr>
          <w:rFonts w:eastAsia="Verdana"/>
          <w:bCs/>
          <w:sz w:val="24"/>
          <w:szCs w:val="24"/>
        </w:rPr>
        <w:t>Miasta</w:t>
      </w:r>
      <w:r w:rsidR="00834322">
        <w:rPr>
          <w:rFonts w:eastAsia="Verdana"/>
          <w:bCs/>
          <w:sz w:val="24"/>
          <w:szCs w:val="24"/>
        </w:rPr>
        <w:t xml:space="preserve"> i </w:t>
      </w:r>
      <w:r w:rsidRPr="001B59ED">
        <w:rPr>
          <w:rFonts w:eastAsia="Verdana"/>
          <w:bCs/>
          <w:sz w:val="24"/>
          <w:szCs w:val="24"/>
        </w:rPr>
        <w:t>Gminy Niemcza na lata 2022-2026 z</w:t>
      </w:r>
      <w:r w:rsidR="009B4A05">
        <w:rPr>
          <w:rFonts w:eastAsia="Verdana"/>
          <w:bCs/>
          <w:sz w:val="24"/>
          <w:szCs w:val="24"/>
        </w:rPr>
        <w:t> </w:t>
      </w:r>
      <w:r w:rsidRPr="001B59ED">
        <w:rPr>
          <w:rFonts w:eastAsia="Verdana"/>
          <w:bCs/>
          <w:sz w:val="24"/>
          <w:szCs w:val="24"/>
        </w:rPr>
        <w:t>perspektywą do roku 2030”</w:t>
      </w:r>
      <w:bookmarkEnd w:id="0"/>
    </w:p>
    <w:p w14:paraId="24A37C7C" w14:textId="77777777" w:rsidR="00520899" w:rsidRDefault="0062408B" w:rsidP="00F5578B">
      <w:pPr>
        <w:pStyle w:val="Akapitzlist"/>
        <w:numPr>
          <w:ilvl w:val="0"/>
          <w:numId w:val="7"/>
        </w:numPr>
        <w:tabs>
          <w:tab w:val="left" w:pos="479"/>
        </w:tabs>
        <w:ind w:hanging="361"/>
        <w:rPr>
          <w:sz w:val="24"/>
        </w:rPr>
      </w:pPr>
      <w:r>
        <w:rPr>
          <w:sz w:val="24"/>
        </w:rPr>
        <w:t>Przedmiot zamówienia</w:t>
      </w:r>
      <w:r w:rsidR="002E21CC">
        <w:rPr>
          <w:sz w:val="24"/>
        </w:rPr>
        <w:t xml:space="preserve"> </w:t>
      </w:r>
      <w:r>
        <w:rPr>
          <w:sz w:val="24"/>
        </w:rPr>
        <w:t>obejmuje:</w:t>
      </w:r>
    </w:p>
    <w:p w14:paraId="2EEB5A38" w14:textId="2FA9201B" w:rsidR="00520899" w:rsidRDefault="0062408B" w:rsidP="00F5578B">
      <w:pPr>
        <w:pStyle w:val="Akapitzlist"/>
        <w:numPr>
          <w:ilvl w:val="1"/>
          <w:numId w:val="7"/>
        </w:numPr>
        <w:tabs>
          <w:tab w:val="left" w:pos="945"/>
        </w:tabs>
        <w:spacing w:before="41"/>
        <w:ind w:right="112"/>
        <w:rPr>
          <w:sz w:val="24"/>
        </w:rPr>
      </w:pPr>
      <w:r>
        <w:rPr>
          <w:sz w:val="24"/>
        </w:rPr>
        <w:t xml:space="preserve">opracowanie dokumentacji pn.: „Program Ochrony Środowiska </w:t>
      </w:r>
      <w:r w:rsidR="009C1E43">
        <w:rPr>
          <w:spacing w:val="2"/>
          <w:sz w:val="24"/>
        </w:rPr>
        <w:t xml:space="preserve">dla </w:t>
      </w:r>
      <w:r w:rsidR="009C1E43">
        <w:rPr>
          <w:sz w:val="24"/>
        </w:rPr>
        <w:t>Miasta</w:t>
      </w:r>
      <w:r w:rsidR="00834322">
        <w:rPr>
          <w:sz w:val="24"/>
        </w:rPr>
        <w:t xml:space="preserve"> i Gminy</w:t>
      </w:r>
      <w:r w:rsidR="0043718A">
        <w:rPr>
          <w:sz w:val="24"/>
        </w:rPr>
        <w:t xml:space="preserve"> Niemcza </w:t>
      </w:r>
      <w:r>
        <w:rPr>
          <w:sz w:val="24"/>
        </w:rPr>
        <w:t>na lata 202</w:t>
      </w:r>
      <w:r w:rsidR="0043718A">
        <w:rPr>
          <w:sz w:val="24"/>
        </w:rPr>
        <w:t>2</w:t>
      </w:r>
      <w:r>
        <w:rPr>
          <w:sz w:val="24"/>
        </w:rPr>
        <w:t>-20</w:t>
      </w:r>
      <w:r w:rsidR="0043718A">
        <w:rPr>
          <w:sz w:val="24"/>
        </w:rPr>
        <w:t xml:space="preserve">26, z perspektywą do roku </w:t>
      </w:r>
      <w:r w:rsidR="009C1E43">
        <w:rPr>
          <w:sz w:val="24"/>
        </w:rPr>
        <w:t>2030” -</w:t>
      </w:r>
      <w:r>
        <w:rPr>
          <w:sz w:val="24"/>
        </w:rPr>
        <w:t xml:space="preserve"> </w:t>
      </w:r>
      <w:r>
        <w:rPr>
          <w:i/>
          <w:sz w:val="24"/>
        </w:rPr>
        <w:t>zwanego dalej</w:t>
      </w:r>
      <w:r w:rsidR="002E21CC">
        <w:rPr>
          <w:i/>
          <w:sz w:val="24"/>
        </w:rPr>
        <w:t xml:space="preserve"> </w:t>
      </w:r>
      <w:r>
        <w:rPr>
          <w:i/>
          <w:sz w:val="24"/>
        </w:rPr>
        <w:t>POŚ</w:t>
      </w:r>
      <w:r>
        <w:rPr>
          <w:sz w:val="24"/>
        </w:rPr>
        <w:t>;</w:t>
      </w:r>
    </w:p>
    <w:p w14:paraId="15F0E087" w14:textId="06613C7A" w:rsidR="00520899" w:rsidRDefault="0062408B" w:rsidP="00F5578B">
      <w:pPr>
        <w:pStyle w:val="Akapitzlist"/>
        <w:numPr>
          <w:ilvl w:val="1"/>
          <w:numId w:val="7"/>
        </w:numPr>
        <w:tabs>
          <w:tab w:val="left" w:pos="945"/>
        </w:tabs>
        <w:spacing w:before="1"/>
        <w:ind w:right="111"/>
        <w:rPr>
          <w:sz w:val="24"/>
        </w:rPr>
      </w:pPr>
      <w:r>
        <w:rPr>
          <w:sz w:val="24"/>
        </w:rPr>
        <w:t xml:space="preserve">przeprowadzenie strategicznej oceny oddziaływania </w:t>
      </w:r>
      <w:r w:rsidR="009C1E43">
        <w:rPr>
          <w:sz w:val="24"/>
        </w:rPr>
        <w:t>na środowisko projektu POŚ</w:t>
      </w:r>
      <w:r>
        <w:rPr>
          <w:sz w:val="24"/>
        </w:rPr>
        <w:t>, w przypadku nałożenia konieczności jej przeprowadzenia przez Regionalnego Dyrektora Ochrony Środowiska we Wrocławiu, w tym sporządzenie prognozy oddziaływania na środowisko oraz podsumowania procedury strategicznej oceny oddziaływania na środowisko; zebranie, przeanalizowanie i rozpatrzenie wniosków   i uwag, które zostaną zgłoszone w związku z udziałem</w:t>
      </w:r>
      <w:r w:rsidR="002E21CC">
        <w:rPr>
          <w:sz w:val="24"/>
        </w:rPr>
        <w:t xml:space="preserve"> </w:t>
      </w:r>
      <w:r>
        <w:rPr>
          <w:sz w:val="24"/>
        </w:rPr>
        <w:t>społeczeństwa;</w:t>
      </w:r>
    </w:p>
    <w:p w14:paraId="54E247C6" w14:textId="77777777" w:rsidR="00520899" w:rsidRDefault="0062408B" w:rsidP="00F5578B">
      <w:pPr>
        <w:pStyle w:val="Akapitzlist"/>
        <w:numPr>
          <w:ilvl w:val="1"/>
          <w:numId w:val="7"/>
        </w:numPr>
        <w:tabs>
          <w:tab w:val="left" w:pos="945"/>
        </w:tabs>
        <w:ind w:right="113"/>
        <w:rPr>
          <w:sz w:val="24"/>
        </w:rPr>
      </w:pPr>
      <w:r>
        <w:rPr>
          <w:sz w:val="24"/>
        </w:rPr>
        <w:t xml:space="preserve">uzyskanie wymaganych prawem uzgodnień i opinii, tj. Regionalnego Dyrektora Ochrony Środowiska we Wrocławiu, Państwowego Wojewódzkiego Inspektora Sanitarnego we Wrocławiu - w przypadku konieczności przeprowadzenia strategicznej oceny oddziaływania na środowisko projektu </w:t>
      </w:r>
      <w:r>
        <w:rPr>
          <w:i/>
          <w:sz w:val="24"/>
        </w:rPr>
        <w:t xml:space="preserve">POŚ </w:t>
      </w:r>
      <w:r>
        <w:rPr>
          <w:sz w:val="24"/>
        </w:rPr>
        <w:t>oraz Zarządu Powiatu</w:t>
      </w:r>
      <w:r w:rsidR="002E21CC">
        <w:rPr>
          <w:sz w:val="24"/>
        </w:rPr>
        <w:t xml:space="preserve"> </w:t>
      </w:r>
      <w:r>
        <w:rPr>
          <w:sz w:val="24"/>
        </w:rPr>
        <w:t>Dzierżoniowskiego.</w:t>
      </w:r>
    </w:p>
    <w:p w14:paraId="07E861A2" w14:textId="77777777" w:rsidR="00520899" w:rsidRDefault="0062408B" w:rsidP="00F5578B">
      <w:pPr>
        <w:pStyle w:val="Akapitzlist"/>
        <w:numPr>
          <w:ilvl w:val="0"/>
          <w:numId w:val="7"/>
        </w:numPr>
        <w:tabs>
          <w:tab w:val="left" w:pos="479"/>
        </w:tabs>
        <w:ind w:hanging="361"/>
        <w:rPr>
          <w:sz w:val="24"/>
        </w:rPr>
      </w:pPr>
      <w:r>
        <w:rPr>
          <w:sz w:val="24"/>
        </w:rPr>
        <w:t>Przedmiot zamówienia należy wykonać w szczególności zgodnie</w:t>
      </w:r>
      <w:r w:rsidR="002E21CC">
        <w:rPr>
          <w:sz w:val="24"/>
        </w:rPr>
        <w:t xml:space="preserve"> </w:t>
      </w:r>
      <w:r>
        <w:rPr>
          <w:sz w:val="24"/>
        </w:rPr>
        <w:t>z:</w:t>
      </w:r>
    </w:p>
    <w:p w14:paraId="78F62A23" w14:textId="5F6822A0" w:rsidR="00520899" w:rsidRDefault="009C1E43" w:rsidP="00F5578B">
      <w:pPr>
        <w:pStyle w:val="Akapitzlist"/>
        <w:numPr>
          <w:ilvl w:val="1"/>
          <w:numId w:val="7"/>
        </w:numPr>
        <w:tabs>
          <w:tab w:val="left" w:pos="839"/>
        </w:tabs>
        <w:spacing w:before="45"/>
        <w:ind w:left="838" w:right="116" w:hanging="360"/>
        <w:rPr>
          <w:sz w:val="24"/>
        </w:rPr>
      </w:pPr>
      <w:r>
        <w:rPr>
          <w:sz w:val="24"/>
        </w:rPr>
        <w:t>Polityką ekologiczną państwa 2030 – strategia rozwoju w obszarze środowiska</w:t>
      </w:r>
      <w:r w:rsidR="0062408B">
        <w:rPr>
          <w:sz w:val="24"/>
        </w:rPr>
        <w:t xml:space="preserve">   i </w:t>
      </w:r>
      <w:r w:rsidR="006A0BC3">
        <w:rPr>
          <w:sz w:val="24"/>
        </w:rPr>
        <w:t>gospodarki wodnej</w:t>
      </w:r>
      <w:r w:rsidR="0062408B">
        <w:rPr>
          <w:sz w:val="24"/>
        </w:rPr>
        <w:t>;</w:t>
      </w:r>
    </w:p>
    <w:p w14:paraId="16BB79F4" w14:textId="77777777" w:rsidR="00520899" w:rsidRDefault="0062408B" w:rsidP="00F5578B">
      <w:pPr>
        <w:pStyle w:val="Akapitzlist"/>
        <w:numPr>
          <w:ilvl w:val="1"/>
          <w:numId w:val="7"/>
        </w:numPr>
        <w:tabs>
          <w:tab w:val="left" w:pos="839"/>
        </w:tabs>
        <w:ind w:left="838" w:hanging="361"/>
        <w:rPr>
          <w:sz w:val="24"/>
        </w:rPr>
      </w:pPr>
      <w:r>
        <w:rPr>
          <w:sz w:val="24"/>
        </w:rPr>
        <w:t>Programem Ochrony Środowiska dla Dolnego</w:t>
      </w:r>
      <w:r w:rsidR="002E21CC">
        <w:rPr>
          <w:sz w:val="24"/>
        </w:rPr>
        <w:t xml:space="preserve"> </w:t>
      </w:r>
      <w:r>
        <w:rPr>
          <w:sz w:val="24"/>
        </w:rPr>
        <w:t>Śląska;</w:t>
      </w:r>
    </w:p>
    <w:p w14:paraId="31423539" w14:textId="77777777" w:rsidR="00520899" w:rsidRDefault="0062408B" w:rsidP="00F5578B">
      <w:pPr>
        <w:pStyle w:val="Akapitzlist"/>
        <w:numPr>
          <w:ilvl w:val="1"/>
          <w:numId w:val="7"/>
        </w:numPr>
        <w:tabs>
          <w:tab w:val="left" w:pos="839"/>
        </w:tabs>
        <w:spacing w:before="46"/>
        <w:ind w:left="838" w:hanging="361"/>
        <w:rPr>
          <w:sz w:val="24"/>
        </w:rPr>
      </w:pPr>
      <w:r>
        <w:rPr>
          <w:sz w:val="24"/>
        </w:rPr>
        <w:t>Programem Ochrony Środowiska dla Powiatu</w:t>
      </w:r>
      <w:r w:rsidR="002E21CC">
        <w:rPr>
          <w:sz w:val="24"/>
        </w:rPr>
        <w:t xml:space="preserve"> </w:t>
      </w:r>
      <w:r>
        <w:rPr>
          <w:sz w:val="24"/>
        </w:rPr>
        <w:t>Dzierżoniowskiego;</w:t>
      </w:r>
    </w:p>
    <w:p w14:paraId="54008C4B" w14:textId="77777777" w:rsidR="00520899" w:rsidRDefault="0062408B" w:rsidP="00F5578B">
      <w:pPr>
        <w:pStyle w:val="Akapitzlist"/>
        <w:numPr>
          <w:ilvl w:val="1"/>
          <w:numId w:val="7"/>
        </w:numPr>
        <w:tabs>
          <w:tab w:val="left" w:pos="839"/>
        </w:tabs>
        <w:spacing w:before="43"/>
        <w:ind w:left="838" w:hanging="361"/>
        <w:rPr>
          <w:sz w:val="24"/>
        </w:rPr>
      </w:pPr>
      <w:r>
        <w:rPr>
          <w:sz w:val="24"/>
        </w:rPr>
        <w:t>Planem gospodarki odpadami dla Województwa</w:t>
      </w:r>
      <w:r w:rsidR="002E21CC">
        <w:rPr>
          <w:sz w:val="24"/>
        </w:rPr>
        <w:t xml:space="preserve"> </w:t>
      </w:r>
      <w:r>
        <w:rPr>
          <w:sz w:val="24"/>
        </w:rPr>
        <w:t>Dolnośląskiego;</w:t>
      </w:r>
    </w:p>
    <w:p w14:paraId="3413091D" w14:textId="77777777" w:rsidR="00520899" w:rsidRDefault="0062408B" w:rsidP="00F5578B">
      <w:pPr>
        <w:pStyle w:val="Akapitzlist"/>
        <w:numPr>
          <w:ilvl w:val="1"/>
          <w:numId w:val="7"/>
        </w:numPr>
        <w:tabs>
          <w:tab w:val="left" w:pos="839"/>
        </w:tabs>
        <w:spacing w:before="43"/>
        <w:ind w:left="838" w:hanging="361"/>
        <w:rPr>
          <w:sz w:val="24"/>
        </w:rPr>
      </w:pPr>
      <w:r>
        <w:rPr>
          <w:sz w:val="24"/>
        </w:rPr>
        <w:t>Krajowym Planem Gospodarki Odpadami 2022;</w:t>
      </w:r>
    </w:p>
    <w:p w14:paraId="59517EA4" w14:textId="77777777" w:rsidR="00520899" w:rsidRDefault="0062408B" w:rsidP="00F5578B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spacing w:before="46"/>
        <w:ind w:left="838" w:hanging="361"/>
        <w:rPr>
          <w:sz w:val="24"/>
        </w:rPr>
      </w:pPr>
      <w:r>
        <w:rPr>
          <w:sz w:val="24"/>
        </w:rPr>
        <w:t>Programem Oczyszczania Kraju z Azbestu 2009-2032;</w:t>
      </w:r>
    </w:p>
    <w:p w14:paraId="26744301" w14:textId="77777777" w:rsidR="00520899" w:rsidRDefault="0062408B" w:rsidP="00F5578B">
      <w:pPr>
        <w:pStyle w:val="Akapitzlist"/>
        <w:numPr>
          <w:ilvl w:val="1"/>
          <w:numId w:val="7"/>
        </w:numPr>
        <w:tabs>
          <w:tab w:val="left" w:pos="839"/>
        </w:tabs>
        <w:spacing w:before="43"/>
        <w:ind w:left="838" w:hanging="361"/>
        <w:rPr>
          <w:sz w:val="24"/>
        </w:rPr>
      </w:pPr>
      <w:r>
        <w:rPr>
          <w:sz w:val="24"/>
        </w:rPr>
        <w:t>Programem ochrony powietrza dla województwa</w:t>
      </w:r>
      <w:r w:rsidR="002E21CC">
        <w:rPr>
          <w:sz w:val="24"/>
        </w:rPr>
        <w:t xml:space="preserve"> </w:t>
      </w:r>
      <w:r>
        <w:rPr>
          <w:sz w:val="24"/>
        </w:rPr>
        <w:t>dolnośląskiego;</w:t>
      </w:r>
    </w:p>
    <w:p w14:paraId="553B46A4" w14:textId="0845AE22" w:rsidR="00C84514" w:rsidRDefault="00C84514" w:rsidP="00F5578B">
      <w:pPr>
        <w:pStyle w:val="Akapitzlist"/>
        <w:numPr>
          <w:ilvl w:val="1"/>
          <w:numId w:val="7"/>
        </w:numPr>
        <w:tabs>
          <w:tab w:val="left" w:pos="839"/>
        </w:tabs>
        <w:spacing w:before="71"/>
        <w:ind w:right="113"/>
        <w:rPr>
          <w:sz w:val="24"/>
        </w:rPr>
      </w:pPr>
      <w:r>
        <w:rPr>
          <w:sz w:val="24"/>
        </w:rPr>
        <w:t xml:space="preserve">innymi planami, programami i </w:t>
      </w:r>
      <w:r w:rsidR="009C1E43">
        <w:rPr>
          <w:sz w:val="24"/>
        </w:rPr>
        <w:t>dokumentami strategicznymi Gminy</w:t>
      </w:r>
      <w:r>
        <w:rPr>
          <w:sz w:val="24"/>
        </w:rPr>
        <w:t xml:space="preserve"> </w:t>
      </w:r>
      <w:r w:rsidR="009C1E43">
        <w:rPr>
          <w:sz w:val="24"/>
        </w:rPr>
        <w:t>Niemcza (</w:t>
      </w:r>
      <w:r>
        <w:rPr>
          <w:sz w:val="24"/>
        </w:rPr>
        <w:t xml:space="preserve">w </w:t>
      </w:r>
      <w:r>
        <w:rPr>
          <w:sz w:val="24"/>
        </w:rPr>
        <w:lastRenderedPageBreak/>
        <w:t xml:space="preserve">szczególności z Wieloletnim Planem Finansowym), województwa dolnośląskiego, a także z obowiązującymi przepisami prawa krajowego </w:t>
      </w:r>
      <w:r w:rsidR="006A0BC3">
        <w:rPr>
          <w:sz w:val="24"/>
        </w:rPr>
        <w:t>i wspólnotowego</w:t>
      </w:r>
      <w:r>
        <w:rPr>
          <w:sz w:val="24"/>
        </w:rPr>
        <w:t>.</w:t>
      </w:r>
    </w:p>
    <w:p w14:paraId="71CFFEDD" w14:textId="77777777" w:rsidR="00C84514" w:rsidRDefault="00C84514" w:rsidP="00F5578B">
      <w:pPr>
        <w:pStyle w:val="Akapitzlist"/>
        <w:numPr>
          <w:ilvl w:val="0"/>
          <w:numId w:val="7"/>
        </w:numPr>
        <w:tabs>
          <w:tab w:val="left" w:pos="479"/>
        </w:tabs>
        <w:ind w:right="113"/>
        <w:rPr>
          <w:sz w:val="24"/>
        </w:rPr>
      </w:pPr>
      <w:r>
        <w:rPr>
          <w:sz w:val="24"/>
        </w:rPr>
        <w:t>Wykonawca zobowiązany jest wykonać przedmiot zamówienia zgodnie z Wytycznymi do opracowania programów ochrony środowiska, dostępnymi na stronie BIP Ministerstwa Klimatu i Środowiska pod adresem https://bip.mos.gov.pl/strategie-plany- programy/wytyczne-do-programow-ochrony-srodowiska/</w:t>
      </w:r>
    </w:p>
    <w:p w14:paraId="537152CE" w14:textId="4FF744B0" w:rsidR="00C84514" w:rsidRDefault="00C84514" w:rsidP="00F5578B">
      <w:pPr>
        <w:pStyle w:val="Akapitzlist"/>
        <w:numPr>
          <w:ilvl w:val="0"/>
          <w:numId w:val="7"/>
        </w:numPr>
        <w:tabs>
          <w:tab w:val="left" w:pos="479"/>
        </w:tabs>
        <w:ind w:right="123"/>
        <w:rPr>
          <w:sz w:val="24"/>
        </w:rPr>
      </w:pPr>
      <w:r>
        <w:rPr>
          <w:sz w:val="24"/>
        </w:rPr>
        <w:t>Przedmiot umowy winien być wykonany w oparciu o obowiązujące przepisy i zawierać wszystkie elementy istotne z punktu widzenia celu, któremu ma</w:t>
      </w:r>
      <w:r w:rsidR="006A0BC3">
        <w:rPr>
          <w:sz w:val="24"/>
        </w:rPr>
        <w:t xml:space="preserve"> </w:t>
      </w:r>
      <w:r>
        <w:rPr>
          <w:sz w:val="24"/>
        </w:rPr>
        <w:t>służyć.</w:t>
      </w:r>
    </w:p>
    <w:p w14:paraId="3D827FAE" w14:textId="77777777" w:rsidR="00C84514" w:rsidRDefault="00C84514" w:rsidP="00F5578B">
      <w:pPr>
        <w:pStyle w:val="Akapitzlist"/>
        <w:numPr>
          <w:ilvl w:val="0"/>
          <w:numId w:val="7"/>
        </w:numPr>
        <w:tabs>
          <w:tab w:val="left" w:pos="479"/>
        </w:tabs>
        <w:ind w:right="118"/>
        <w:rPr>
          <w:sz w:val="24"/>
        </w:rPr>
      </w:pPr>
      <w:r>
        <w:rPr>
          <w:sz w:val="24"/>
        </w:rPr>
        <w:t>Dokumentację należy sporządzić w 4 egzemplarzach w formie papierowej oraz w formie elektronicznej, zapisanymi na trwałym nośniku danych.</w:t>
      </w:r>
    </w:p>
    <w:p w14:paraId="5268FDB1" w14:textId="77777777" w:rsidR="00C84514" w:rsidRDefault="00C84514" w:rsidP="00F5578B">
      <w:pPr>
        <w:pStyle w:val="Akapitzlist"/>
        <w:numPr>
          <w:ilvl w:val="0"/>
          <w:numId w:val="7"/>
        </w:numPr>
        <w:tabs>
          <w:tab w:val="left" w:pos="479"/>
        </w:tabs>
        <w:ind w:right="118"/>
        <w:rPr>
          <w:sz w:val="24"/>
        </w:rPr>
      </w:pPr>
      <w:r>
        <w:rPr>
          <w:sz w:val="24"/>
        </w:rPr>
        <w:t xml:space="preserve">Wykonawca wraz z egzemplarzami, o których mowa w ust. 7 zobowiązany jest </w:t>
      </w:r>
      <w:r w:rsidR="006C6519">
        <w:rPr>
          <w:sz w:val="24"/>
        </w:rPr>
        <w:t xml:space="preserve">przekazać </w:t>
      </w:r>
      <w:r>
        <w:rPr>
          <w:sz w:val="24"/>
        </w:rPr>
        <w:t xml:space="preserve">Zamawiającemu pełną dokumentację potwierdzającą </w:t>
      </w:r>
      <w:r w:rsidR="006C6519">
        <w:rPr>
          <w:sz w:val="24"/>
        </w:rPr>
        <w:t>uzyskanie odpowiednich opinii i </w:t>
      </w:r>
      <w:r>
        <w:rPr>
          <w:sz w:val="24"/>
        </w:rPr>
        <w:t>uzgodnień oraz przeprowadzenie ewentualnej strategicznej oceny oddziaływania na</w:t>
      </w:r>
      <w:r w:rsidR="006C6519">
        <w:rPr>
          <w:sz w:val="24"/>
        </w:rPr>
        <w:t xml:space="preserve"> </w:t>
      </w:r>
      <w:r>
        <w:rPr>
          <w:sz w:val="24"/>
        </w:rPr>
        <w:t>środowisko.</w:t>
      </w:r>
    </w:p>
    <w:p w14:paraId="20D95415" w14:textId="77777777" w:rsidR="00C84514" w:rsidRDefault="00C84514" w:rsidP="00F5578B">
      <w:pPr>
        <w:pStyle w:val="Nagwek1"/>
        <w:spacing w:before="234"/>
      </w:pPr>
      <w:r>
        <w:t>§ 2</w:t>
      </w:r>
    </w:p>
    <w:p w14:paraId="4C7B68DE" w14:textId="77777777" w:rsidR="00C84514" w:rsidRDefault="00C84514" w:rsidP="00F5578B">
      <w:pPr>
        <w:pStyle w:val="Tekstpodstawowy"/>
        <w:spacing w:before="6"/>
        <w:rPr>
          <w:b/>
          <w:sz w:val="27"/>
        </w:rPr>
      </w:pPr>
    </w:p>
    <w:p w14:paraId="3572F22D" w14:textId="05813D14" w:rsidR="00C84514" w:rsidRDefault="009C1E43" w:rsidP="00F5578B">
      <w:pPr>
        <w:pStyle w:val="Akapitzlist"/>
        <w:numPr>
          <w:ilvl w:val="0"/>
          <w:numId w:val="6"/>
        </w:numPr>
        <w:tabs>
          <w:tab w:val="left" w:pos="544"/>
        </w:tabs>
        <w:ind w:right="123"/>
        <w:rPr>
          <w:sz w:val="24"/>
        </w:rPr>
      </w:pPr>
      <w:r>
        <w:rPr>
          <w:sz w:val="24"/>
        </w:rPr>
        <w:t>Zamawiający zapewni bieżący dostęp do dokumentacji i materiałów niezbędnych do</w:t>
      </w:r>
      <w:r w:rsidR="00C84514">
        <w:rPr>
          <w:sz w:val="24"/>
        </w:rPr>
        <w:t xml:space="preserve"> wykonania przedmiotu umowy, o którym mowa w §1.</w:t>
      </w:r>
    </w:p>
    <w:p w14:paraId="15C186E9" w14:textId="77777777" w:rsidR="00C84514" w:rsidRDefault="00C84514" w:rsidP="00F5578B">
      <w:pPr>
        <w:pStyle w:val="Akapitzlist"/>
        <w:numPr>
          <w:ilvl w:val="0"/>
          <w:numId w:val="6"/>
        </w:numPr>
        <w:tabs>
          <w:tab w:val="left" w:pos="544"/>
        </w:tabs>
        <w:ind w:right="119"/>
        <w:rPr>
          <w:sz w:val="24"/>
        </w:rPr>
      </w:pPr>
      <w:r>
        <w:rPr>
          <w:sz w:val="24"/>
        </w:rPr>
        <w:t>Podczas całego procesu opracowania dokumentacji Wykonawca jest zobowiązany do ścisłej współpracy z wyznaczonym pracownikiem Urzędu</w:t>
      </w:r>
      <w:r w:rsidR="006E6CAE">
        <w:rPr>
          <w:sz w:val="24"/>
        </w:rPr>
        <w:t xml:space="preserve"> Miasta</w:t>
      </w:r>
      <w:r w:rsidR="00F90840">
        <w:rPr>
          <w:sz w:val="24"/>
        </w:rPr>
        <w:t xml:space="preserve"> i Gminy</w:t>
      </w:r>
      <w:r w:rsidR="006E6CAE">
        <w:rPr>
          <w:sz w:val="24"/>
        </w:rPr>
        <w:t xml:space="preserve"> Niemcza</w:t>
      </w:r>
      <w:r>
        <w:rPr>
          <w:sz w:val="24"/>
        </w:rPr>
        <w:t>.</w:t>
      </w:r>
    </w:p>
    <w:p w14:paraId="3C6154F6" w14:textId="77777777" w:rsidR="00C84514" w:rsidRDefault="00C84514" w:rsidP="00F5578B">
      <w:pPr>
        <w:pStyle w:val="Nagwek1"/>
        <w:spacing w:before="228"/>
      </w:pPr>
      <w:r>
        <w:t>§ 3</w:t>
      </w:r>
    </w:p>
    <w:p w14:paraId="7D0543AB" w14:textId="77777777" w:rsidR="00C84514" w:rsidRDefault="00C84514" w:rsidP="00F5578B">
      <w:pPr>
        <w:pStyle w:val="Tekstpodstawowy"/>
        <w:spacing w:before="7"/>
        <w:rPr>
          <w:b/>
          <w:sz w:val="27"/>
        </w:rPr>
      </w:pPr>
    </w:p>
    <w:p w14:paraId="4E020350" w14:textId="77777777" w:rsidR="00C84514" w:rsidRDefault="00C84514" w:rsidP="00F5578B">
      <w:pPr>
        <w:pStyle w:val="Akapitzlist"/>
        <w:numPr>
          <w:ilvl w:val="0"/>
          <w:numId w:val="9"/>
        </w:numPr>
        <w:tabs>
          <w:tab w:val="left" w:pos="479"/>
        </w:tabs>
        <w:rPr>
          <w:b/>
          <w:sz w:val="24"/>
        </w:rPr>
      </w:pPr>
      <w:r>
        <w:rPr>
          <w:sz w:val="24"/>
        </w:rPr>
        <w:t xml:space="preserve">Przedmiot umowy określony w § 1 zostanie wykonany do dnia </w:t>
      </w:r>
      <w:r w:rsidR="006E6CAE" w:rsidRPr="006E6CAE">
        <w:rPr>
          <w:bCs/>
          <w:sz w:val="24"/>
        </w:rPr>
        <w:t>………………..</w:t>
      </w:r>
    </w:p>
    <w:p w14:paraId="3E45E835" w14:textId="60BC7A72" w:rsidR="006C6519" w:rsidRDefault="006C6519" w:rsidP="00F5578B">
      <w:pPr>
        <w:pStyle w:val="Akapitzlist"/>
        <w:numPr>
          <w:ilvl w:val="0"/>
          <w:numId w:val="9"/>
        </w:numPr>
        <w:tabs>
          <w:tab w:val="left" w:pos="479"/>
        </w:tabs>
        <w:spacing w:before="43"/>
        <w:ind w:right="114"/>
        <w:rPr>
          <w:sz w:val="24"/>
        </w:rPr>
      </w:pPr>
      <w:r>
        <w:rPr>
          <w:sz w:val="24"/>
        </w:rPr>
        <w:t>T</w:t>
      </w:r>
      <w:r w:rsidR="00C84514">
        <w:rPr>
          <w:sz w:val="24"/>
        </w:rPr>
        <w:t xml:space="preserve">ermin określony w ust. 1 strony </w:t>
      </w:r>
      <w:r>
        <w:rPr>
          <w:sz w:val="24"/>
        </w:rPr>
        <w:t xml:space="preserve">uznają za </w:t>
      </w:r>
      <w:r w:rsidR="009C1E43">
        <w:rPr>
          <w:sz w:val="24"/>
        </w:rPr>
        <w:t>dochowany,</w:t>
      </w:r>
      <w:r>
        <w:rPr>
          <w:sz w:val="24"/>
        </w:rPr>
        <w:t xml:space="preserve"> jeżeli przed jego upływem </w:t>
      </w:r>
      <w:r w:rsidR="00C84514">
        <w:rPr>
          <w:sz w:val="24"/>
        </w:rPr>
        <w:t xml:space="preserve">Zamawiającemu </w:t>
      </w:r>
      <w:r w:rsidR="00625C15">
        <w:rPr>
          <w:sz w:val="24"/>
        </w:rPr>
        <w:t xml:space="preserve">odbierze przekazaną przez Wykonawcę </w:t>
      </w:r>
      <w:r w:rsidR="00C84514">
        <w:rPr>
          <w:sz w:val="24"/>
        </w:rPr>
        <w:t>dokumentacj</w:t>
      </w:r>
      <w:r>
        <w:rPr>
          <w:sz w:val="24"/>
        </w:rPr>
        <w:t>ę</w:t>
      </w:r>
      <w:r w:rsidR="00C84514">
        <w:rPr>
          <w:sz w:val="24"/>
        </w:rPr>
        <w:t xml:space="preserve"> pn.: „Program Ochrony Środowiska dla</w:t>
      </w:r>
      <w:r w:rsidR="00EB228A">
        <w:rPr>
          <w:sz w:val="24"/>
        </w:rPr>
        <w:t xml:space="preserve"> Miasta</w:t>
      </w:r>
      <w:r w:rsidR="00F90840">
        <w:rPr>
          <w:sz w:val="24"/>
        </w:rPr>
        <w:t xml:space="preserve"> i Gminy</w:t>
      </w:r>
      <w:r w:rsidR="00EB228A">
        <w:rPr>
          <w:sz w:val="24"/>
        </w:rPr>
        <w:t xml:space="preserve"> Niemcza</w:t>
      </w:r>
      <w:r w:rsidR="00C84514">
        <w:rPr>
          <w:sz w:val="24"/>
        </w:rPr>
        <w:t xml:space="preserve"> na lata 202</w:t>
      </w:r>
      <w:r w:rsidR="00EB228A">
        <w:rPr>
          <w:sz w:val="24"/>
        </w:rPr>
        <w:t>2</w:t>
      </w:r>
      <w:r w:rsidR="00C84514">
        <w:rPr>
          <w:sz w:val="24"/>
        </w:rPr>
        <w:t>-2030” oraz ewentualn</w:t>
      </w:r>
      <w:r>
        <w:rPr>
          <w:sz w:val="24"/>
        </w:rPr>
        <w:t>ą</w:t>
      </w:r>
      <w:r w:rsidR="00C84514">
        <w:rPr>
          <w:sz w:val="24"/>
        </w:rPr>
        <w:t xml:space="preserve"> prognoz</w:t>
      </w:r>
      <w:r>
        <w:rPr>
          <w:sz w:val="24"/>
        </w:rPr>
        <w:t>ę</w:t>
      </w:r>
      <w:r w:rsidR="00C84514">
        <w:rPr>
          <w:sz w:val="24"/>
        </w:rPr>
        <w:t xml:space="preserve"> oddziaływania na środowisko pr</w:t>
      </w:r>
      <w:r w:rsidR="00F82F16">
        <w:rPr>
          <w:sz w:val="24"/>
        </w:rPr>
        <w:t>ojektu wykonanej dokumentacji i </w:t>
      </w:r>
      <w:r w:rsidR="00C84514">
        <w:rPr>
          <w:sz w:val="24"/>
        </w:rPr>
        <w:t>podsumowania, o których mowa w § 1 ust. 2 pkt b</w:t>
      </w:r>
      <w:r>
        <w:rPr>
          <w:sz w:val="24"/>
        </w:rPr>
        <w:t>.</w:t>
      </w:r>
      <w:r w:rsidR="00C84514">
        <w:rPr>
          <w:sz w:val="24"/>
        </w:rPr>
        <w:t xml:space="preserve"> </w:t>
      </w:r>
    </w:p>
    <w:p w14:paraId="1AEA126C" w14:textId="490D8EE8" w:rsidR="00C84514" w:rsidRDefault="006C6519" w:rsidP="00F5578B">
      <w:pPr>
        <w:pStyle w:val="Akapitzlist"/>
        <w:numPr>
          <w:ilvl w:val="0"/>
          <w:numId w:val="9"/>
        </w:numPr>
        <w:tabs>
          <w:tab w:val="left" w:pos="479"/>
        </w:tabs>
        <w:spacing w:before="43"/>
        <w:ind w:right="114"/>
        <w:rPr>
          <w:sz w:val="24"/>
        </w:rPr>
      </w:pPr>
      <w:r>
        <w:rPr>
          <w:sz w:val="24"/>
        </w:rPr>
        <w:t xml:space="preserve">Przekazanie dokumentacji </w:t>
      </w:r>
      <w:r w:rsidR="009C1E43">
        <w:rPr>
          <w:sz w:val="24"/>
        </w:rPr>
        <w:t>nastąpi w siedzibie Zamawiającego i zostanie potwierdzone przez Zamawiającego</w:t>
      </w:r>
      <w:r w:rsidR="00C84514">
        <w:rPr>
          <w:sz w:val="24"/>
        </w:rPr>
        <w:t xml:space="preserve"> i Wykonawcę podpisaniem protokołu</w:t>
      </w:r>
      <w:r>
        <w:rPr>
          <w:sz w:val="24"/>
        </w:rPr>
        <w:t xml:space="preserve"> </w:t>
      </w:r>
      <w:r w:rsidR="00C84514">
        <w:rPr>
          <w:sz w:val="24"/>
        </w:rPr>
        <w:t>zdawczo-odbiorczego.</w:t>
      </w:r>
      <w:r w:rsidR="009D14BD">
        <w:rPr>
          <w:sz w:val="24"/>
        </w:rPr>
        <w:t xml:space="preserve"> </w:t>
      </w:r>
    </w:p>
    <w:p w14:paraId="20D1728F" w14:textId="239652E7" w:rsidR="0068276C" w:rsidRDefault="009D14BD" w:rsidP="00F5578B">
      <w:pPr>
        <w:pStyle w:val="Akapitzlist"/>
        <w:numPr>
          <w:ilvl w:val="0"/>
          <w:numId w:val="9"/>
        </w:numPr>
        <w:tabs>
          <w:tab w:val="left" w:pos="479"/>
        </w:tabs>
        <w:spacing w:before="43"/>
        <w:ind w:right="114"/>
        <w:rPr>
          <w:sz w:val="24"/>
        </w:rPr>
      </w:pPr>
      <w:r>
        <w:rPr>
          <w:sz w:val="24"/>
        </w:rPr>
        <w:t xml:space="preserve">Zamawiający może odmówić przyjęcia </w:t>
      </w:r>
      <w:r w:rsidR="009C1E43">
        <w:rPr>
          <w:sz w:val="24"/>
        </w:rPr>
        <w:t>dokumentacji,</w:t>
      </w:r>
      <w:r>
        <w:rPr>
          <w:sz w:val="24"/>
        </w:rPr>
        <w:t xml:space="preserve"> jeżeli posiada ona wady istotne. </w:t>
      </w:r>
      <w:r w:rsidR="0068276C">
        <w:rPr>
          <w:sz w:val="24"/>
        </w:rPr>
        <w:t>W</w:t>
      </w:r>
      <w:r>
        <w:rPr>
          <w:sz w:val="24"/>
        </w:rPr>
        <w:t> </w:t>
      </w:r>
      <w:r w:rsidR="0068276C">
        <w:rPr>
          <w:sz w:val="24"/>
        </w:rPr>
        <w:t xml:space="preserve">razie spostrzeżenia </w:t>
      </w:r>
      <w:r>
        <w:rPr>
          <w:sz w:val="24"/>
        </w:rPr>
        <w:t xml:space="preserve">innych </w:t>
      </w:r>
      <w:r w:rsidR="0068276C">
        <w:rPr>
          <w:sz w:val="24"/>
        </w:rPr>
        <w:t>wad przedmiotu umowy, zostaną one wskazane w protokole zdawczo-odbiorczym, wraz z terminem wyznaczonym przez Zamawiającego na ich usunięcie.</w:t>
      </w:r>
    </w:p>
    <w:p w14:paraId="1E2489B4" w14:textId="3A9A61D3" w:rsidR="00C84514" w:rsidRDefault="00C84514" w:rsidP="00F5578B">
      <w:pPr>
        <w:pStyle w:val="Akapitzlist"/>
        <w:numPr>
          <w:ilvl w:val="0"/>
          <w:numId w:val="9"/>
        </w:numPr>
        <w:tabs>
          <w:tab w:val="left" w:pos="479"/>
        </w:tabs>
        <w:ind w:right="112"/>
        <w:rPr>
          <w:sz w:val="24"/>
        </w:rPr>
      </w:pPr>
      <w:r>
        <w:rPr>
          <w:sz w:val="24"/>
        </w:rPr>
        <w:t xml:space="preserve">Wykonawca   wraz   ze    złożoną    dokumentacją    składa    pisemne    </w:t>
      </w:r>
      <w:r w:rsidR="009C1E43">
        <w:rPr>
          <w:sz w:val="24"/>
        </w:rPr>
        <w:t>oświadczenie, że</w:t>
      </w:r>
      <w:r>
        <w:rPr>
          <w:sz w:val="24"/>
        </w:rPr>
        <w:t xml:space="preserve"> dokumentacja jest wykonana zgodnie </w:t>
      </w:r>
      <w:r w:rsidR="009C1E43">
        <w:rPr>
          <w:sz w:val="24"/>
        </w:rPr>
        <w:t>z umową</w:t>
      </w:r>
      <w:r>
        <w:rPr>
          <w:sz w:val="24"/>
        </w:rPr>
        <w:t xml:space="preserve">, </w:t>
      </w:r>
      <w:r w:rsidR="009C1E43">
        <w:rPr>
          <w:sz w:val="24"/>
        </w:rPr>
        <w:t>obowiązującymi przepisami</w:t>
      </w:r>
      <w:r>
        <w:rPr>
          <w:sz w:val="24"/>
        </w:rPr>
        <w:t xml:space="preserve"> prawa   w tym zakresie</w:t>
      </w:r>
      <w:r w:rsidR="00F0679C">
        <w:rPr>
          <w:sz w:val="24"/>
        </w:rPr>
        <w:t xml:space="preserve">, </w:t>
      </w:r>
      <w:r w:rsidR="00F0679C" w:rsidRPr="00272678">
        <w:rPr>
          <w:sz w:val="24"/>
          <w:szCs w:val="24"/>
          <w:shd w:val="clear" w:color="auto" w:fill="FFFFFF"/>
        </w:rPr>
        <w:t xml:space="preserve">nie </w:t>
      </w:r>
      <w:r w:rsidR="00F0679C">
        <w:rPr>
          <w:sz w:val="24"/>
          <w:szCs w:val="24"/>
          <w:shd w:val="clear" w:color="auto" w:fill="FFFFFF"/>
        </w:rPr>
        <w:t xml:space="preserve">narusza </w:t>
      </w:r>
      <w:r w:rsidR="00F0679C" w:rsidRPr="00272678">
        <w:rPr>
          <w:sz w:val="24"/>
          <w:szCs w:val="24"/>
          <w:shd w:val="clear" w:color="auto" w:fill="FFFFFF"/>
        </w:rPr>
        <w:t>praw autorskich osób trzecich</w:t>
      </w:r>
      <w:r w:rsidR="00390266">
        <w:rPr>
          <w:sz w:val="24"/>
          <w:szCs w:val="24"/>
          <w:shd w:val="clear" w:color="auto" w:fill="FFFFFF"/>
        </w:rPr>
        <w:t>,</w:t>
      </w:r>
      <w:r w:rsidR="00390266">
        <w:rPr>
          <w:sz w:val="24"/>
        </w:rPr>
        <w:t xml:space="preserve"> oraz</w:t>
      </w:r>
      <w:r>
        <w:rPr>
          <w:sz w:val="24"/>
        </w:rPr>
        <w:t xml:space="preserve"> że zostaje wydana w</w:t>
      </w:r>
      <w:r w:rsidR="007175FD">
        <w:rPr>
          <w:sz w:val="24"/>
        </w:rPr>
        <w:t> </w:t>
      </w:r>
      <w:r>
        <w:rPr>
          <w:sz w:val="24"/>
        </w:rPr>
        <w:t>stanie kompletnym z punktu widzenia celu, któremu ma</w:t>
      </w:r>
      <w:r w:rsidR="007175FD">
        <w:rPr>
          <w:sz w:val="24"/>
        </w:rPr>
        <w:t xml:space="preserve"> </w:t>
      </w:r>
      <w:r>
        <w:rPr>
          <w:sz w:val="24"/>
        </w:rPr>
        <w:t>służyć.</w:t>
      </w:r>
    </w:p>
    <w:p w14:paraId="7AC3893E" w14:textId="77777777" w:rsidR="00C84514" w:rsidRPr="002F0CD0" w:rsidRDefault="00C84514" w:rsidP="00F5578B">
      <w:pPr>
        <w:tabs>
          <w:tab w:val="left" w:pos="544"/>
        </w:tabs>
        <w:ind w:left="142" w:right="119"/>
        <w:rPr>
          <w:sz w:val="24"/>
        </w:rPr>
      </w:pPr>
    </w:p>
    <w:p w14:paraId="3A74FAF9" w14:textId="77777777" w:rsidR="00520899" w:rsidRDefault="00520899" w:rsidP="00F5578B">
      <w:pPr>
        <w:pStyle w:val="Tekstpodstawowy"/>
        <w:spacing w:before="6"/>
        <w:rPr>
          <w:sz w:val="20"/>
        </w:rPr>
      </w:pPr>
    </w:p>
    <w:p w14:paraId="34CCE837" w14:textId="77777777" w:rsidR="00520899" w:rsidRDefault="0062408B" w:rsidP="00F5578B">
      <w:pPr>
        <w:pStyle w:val="Nagwek1"/>
      </w:pPr>
      <w:r>
        <w:t>§ 4</w:t>
      </w:r>
    </w:p>
    <w:p w14:paraId="33F563F1" w14:textId="77777777" w:rsidR="00520899" w:rsidRDefault="00520899" w:rsidP="00F5578B">
      <w:pPr>
        <w:pStyle w:val="Tekstpodstawowy"/>
        <w:spacing w:before="4"/>
        <w:rPr>
          <w:b/>
          <w:sz w:val="27"/>
        </w:rPr>
      </w:pPr>
    </w:p>
    <w:p w14:paraId="6807E5D9" w14:textId="77777777" w:rsidR="00520899" w:rsidRDefault="0062408B" w:rsidP="00F5578B">
      <w:pPr>
        <w:pStyle w:val="Akapitzlist"/>
        <w:numPr>
          <w:ilvl w:val="0"/>
          <w:numId w:val="4"/>
        </w:numPr>
        <w:tabs>
          <w:tab w:val="left" w:pos="479"/>
          <w:tab w:val="left" w:pos="3304"/>
        </w:tabs>
        <w:ind w:right="115" w:hanging="358"/>
        <w:rPr>
          <w:sz w:val="24"/>
        </w:rPr>
      </w:pPr>
      <w:r>
        <w:rPr>
          <w:sz w:val="24"/>
        </w:rPr>
        <w:t>Za wykonanie przedmiotu umowy, o którym mowa w § 1 strony ustalają wynagrodzenie w</w:t>
      </w:r>
      <w:r w:rsidR="00390266">
        <w:rPr>
          <w:sz w:val="24"/>
        </w:rPr>
        <w:t xml:space="preserve"> </w:t>
      </w:r>
      <w:r>
        <w:rPr>
          <w:sz w:val="24"/>
        </w:rPr>
        <w:t>kwocie……………….</w:t>
      </w:r>
      <w:r>
        <w:rPr>
          <w:sz w:val="24"/>
        </w:rPr>
        <w:tab/>
      </w:r>
      <w:r>
        <w:rPr>
          <w:b/>
          <w:sz w:val="24"/>
        </w:rPr>
        <w:t>zł brutto (słownie: ………………………………</w:t>
      </w:r>
      <w:r>
        <w:rPr>
          <w:sz w:val="24"/>
        </w:rPr>
        <w:t>), w</w:t>
      </w:r>
      <w:r w:rsidR="00390266">
        <w:rPr>
          <w:sz w:val="24"/>
        </w:rPr>
        <w:t xml:space="preserve"> </w:t>
      </w:r>
      <w:r>
        <w:rPr>
          <w:sz w:val="24"/>
        </w:rPr>
        <w:t>tym</w:t>
      </w:r>
    </w:p>
    <w:p w14:paraId="120992BF" w14:textId="77777777" w:rsidR="00520899" w:rsidRPr="002C2838" w:rsidRDefault="0062408B" w:rsidP="00F5578B">
      <w:pPr>
        <w:pStyle w:val="Tekstpodstawowy"/>
        <w:tabs>
          <w:tab w:val="left" w:leader="dot" w:pos="5303"/>
        </w:tabs>
        <w:ind w:left="476"/>
        <w:jc w:val="both"/>
      </w:pPr>
      <w:r w:rsidRPr="002C2838">
        <w:t>……………zł netto i</w:t>
      </w:r>
      <w:r w:rsidR="00390266" w:rsidRPr="002C2838">
        <w:t xml:space="preserve"> </w:t>
      </w:r>
      <w:r w:rsidRPr="002C2838">
        <w:t>podatek</w:t>
      </w:r>
      <w:r w:rsidR="00390266" w:rsidRPr="002C2838">
        <w:t xml:space="preserve"> </w:t>
      </w:r>
      <w:r w:rsidRPr="002C2838">
        <w:t>Vat</w:t>
      </w:r>
      <w:r w:rsidRPr="002C2838">
        <w:tab/>
        <w:t>zł.</w:t>
      </w:r>
    </w:p>
    <w:p w14:paraId="144F65DB" w14:textId="77777777" w:rsidR="00520899" w:rsidRPr="002C2838" w:rsidRDefault="0062408B" w:rsidP="00F5578B">
      <w:pPr>
        <w:pStyle w:val="Akapitzlist"/>
        <w:numPr>
          <w:ilvl w:val="0"/>
          <w:numId w:val="4"/>
        </w:numPr>
        <w:tabs>
          <w:tab w:val="left" w:pos="479"/>
        </w:tabs>
        <w:spacing w:before="44"/>
        <w:ind w:right="117" w:hanging="358"/>
        <w:rPr>
          <w:sz w:val="24"/>
          <w:szCs w:val="24"/>
        </w:rPr>
      </w:pPr>
      <w:r w:rsidRPr="002C2838">
        <w:rPr>
          <w:sz w:val="24"/>
          <w:szCs w:val="24"/>
        </w:rPr>
        <w:t>Wynagrodzenie określone w ust. 1</w:t>
      </w:r>
      <w:r w:rsidR="00390266" w:rsidRPr="002C2838">
        <w:rPr>
          <w:sz w:val="24"/>
          <w:szCs w:val="24"/>
        </w:rPr>
        <w:t xml:space="preserve"> ma charakter ryczałtowy i</w:t>
      </w:r>
      <w:r w:rsidRPr="002C2838">
        <w:rPr>
          <w:sz w:val="24"/>
          <w:szCs w:val="24"/>
        </w:rPr>
        <w:t xml:space="preserve"> obejmuje wszystkie koszty niezbędne do wykonania przedmiotu</w:t>
      </w:r>
      <w:r w:rsidR="00167E0F" w:rsidRPr="002C2838">
        <w:rPr>
          <w:sz w:val="24"/>
          <w:szCs w:val="24"/>
        </w:rPr>
        <w:t xml:space="preserve"> </w:t>
      </w:r>
      <w:r w:rsidRPr="002C2838">
        <w:rPr>
          <w:sz w:val="24"/>
          <w:szCs w:val="24"/>
        </w:rPr>
        <w:t>umowy.</w:t>
      </w:r>
    </w:p>
    <w:p w14:paraId="45034C70" w14:textId="77777777" w:rsidR="002C2838" w:rsidRPr="002C2838" w:rsidRDefault="002F0CD0" w:rsidP="00F5578B">
      <w:pPr>
        <w:pStyle w:val="Akapitzlist"/>
        <w:numPr>
          <w:ilvl w:val="0"/>
          <w:numId w:val="4"/>
        </w:numPr>
        <w:tabs>
          <w:tab w:val="left" w:pos="479"/>
          <w:tab w:val="left" w:leader="dot" w:pos="7317"/>
        </w:tabs>
        <w:spacing w:before="71"/>
        <w:ind w:right="114"/>
        <w:rPr>
          <w:sz w:val="24"/>
          <w:szCs w:val="24"/>
        </w:rPr>
      </w:pPr>
      <w:r w:rsidRPr="002C2838">
        <w:rPr>
          <w:sz w:val="24"/>
          <w:szCs w:val="24"/>
        </w:rPr>
        <w:t>Wypłata wynagrodzenia określonego w ust. 1 nastąpi przelewem na konto bankowe Wykonawcy</w:t>
      </w:r>
      <w:r w:rsidR="00167E0F" w:rsidRPr="002C2838">
        <w:rPr>
          <w:sz w:val="24"/>
          <w:szCs w:val="24"/>
        </w:rPr>
        <w:t xml:space="preserve"> </w:t>
      </w:r>
      <w:r w:rsidRPr="002C2838">
        <w:rPr>
          <w:sz w:val="24"/>
          <w:szCs w:val="24"/>
        </w:rPr>
        <w:t>nr</w:t>
      </w:r>
      <w:r w:rsidRPr="002C2838">
        <w:rPr>
          <w:sz w:val="24"/>
          <w:szCs w:val="24"/>
        </w:rPr>
        <w:tab/>
        <w:t>, w terminie 14</w:t>
      </w:r>
      <w:r w:rsidR="00167E0F" w:rsidRPr="002C2838">
        <w:rPr>
          <w:sz w:val="24"/>
          <w:szCs w:val="24"/>
        </w:rPr>
        <w:t xml:space="preserve"> </w:t>
      </w:r>
      <w:r w:rsidRPr="002C2838">
        <w:rPr>
          <w:spacing w:val="-6"/>
          <w:sz w:val="24"/>
          <w:szCs w:val="24"/>
        </w:rPr>
        <w:t>dni</w:t>
      </w:r>
      <w:r w:rsidR="002C2838" w:rsidRPr="002C2838">
        <w:rPr>
          <w:spacing w:val="-6"/>
          <w:sz w:val="24"/>
          <w:szCs w:val="24"/>
        </w:rPr>
        <w:t xml:space="preserve"> </w:t>
      </w:r>
      <w:r w:rsidRPr="002C2838">
        <w:rPr>
          <w:sz w:val="24"/>
          <w:szCs w:val="24"/>
        </w:rPr>
        <w:t>od daty otrzymania faktury</w:t>
      </w:r>
      <w:r w:rsidR="002C2838" w:rsidRPr="002C2838">
        <w:rPr>
          <w:sz w:val="24"/>
          <w:szCs w:val="24"/>
        </w:rPr>
        <w:t>.</w:t>
      </w:r>
      <w:r w:rsidRPr="002C2838">
        <w:rPr>
          <w:sz w:val="24"/>
          <w:szCs w:val="24"/>
        </w:rPr>
        <w:t xml:space="preserve"> </w:t>
      </w:r>
    </w:p>
    <w:p w14:paraId="2A984246" w14:textId="77777777" w:rsidR="00A81194" w:rsidRPr="00A81194" w:rsidRDefault="002C2838" w:rsidP="00F5578B">
      <w:pPr>
        <w:pStyle w:val="Akapitzlist"/>
        <w:numPr>
          <w:ilvl w:val="0"/>
          <w:numId w:val="4"/>
        </w:numPr>
        <w:tabs>
          <w:tab w:val="left" w:pos="479"/>
          <w:tab w:val="left" w:leader="dot" w:pos="7317"/>
        </w:tabs>
        <w:spacing w:before="71"/>
        <w:ind w:right="114"/>
        <w:rPr>
          <w:sz w:val="24"/>
          <w:szCs w:val="24"/>
        </w:rPr>
      </w:pPr>
      <w:r w:rsidRPr="002C2838">
        <w:rPr>
          <w:sz w:val="24"/>
          <w:szCs w:val="24"/>
        </w:rPr>
        <w:t xml:space="preserve">Podstawą do </w:t>
      </w:r>
      <w:r w:rsidRPr="00A81194">
        <w:rPr>
          <w:sz w:val="24"/>
          <w:szCs w:val="24"/>
        </w:rPr>
        <w:t xml:space="preserve">wystawienia faktury VAT będzie protokół zdawczo-odbiorczy, sporządzony </w:t>
      </w:r>
      <w:r w:rsidR="002F0CD0" w:rsidRPr="00A81194">
        <w:rPr>
          <w:sz w:val="24"/>
          <w:szCs w:val="24"/>
        </w:rPr>
        <w:lastRenderedPageBreak/>
        <w:t xml:space="preserve">po </w:t>
      </w:r>
      <w:r w:rsidR="00167E0F" w:rsidRPr="00A81194">
        <w:rPr>
          <w:sz w:val="24"/>
          <w:szCs w:val="24"/>
        </w:rPr>
        <w:t>dokonaniu przekazania dokumentacji, zgodnie z</w:t>
      </w:r>
      <w:r w:rsidR="002F0CD0" w:rsidRPr="00A81194">
        <w:rPr>
          <w:sz w:val="24"/>
          <w:szCs w:val="24"/>
        </w:rPr>
        <w:t xml:space="preserve"> § 3 pkt </w:t>
      </w:r>
      <w:r w:rsidR="00167E0F" w:rsidRPr="00A81194">
        <w:rPr>
          <w:sz w:val="24"/>
          <w:szCs w:val="24"/>
        </w:rPr>
        <w:t>3</w:t>
      </w:r>
      <w:r w:rsidR="002F0CD0" w:rsidRPr="00A81194">
        <w:rPr>
          <w:sz w:val="24"/>
          <w:szCs w:val="24"/>
        </w:rPr>
        <w:t>.</w:t>
      </w:r>
    </w:p>
    <w:p w14:paraId="2E334C40" w14:textId="77777777" w:rsidR="002F0CD0" w:rsidRPr="00A81194" w:rsidRDefault="002F0CD0" w:rsidP="00F5578B">
      <w:pPr>
        <w:pStyle w:val="Akapitzlist"/>
        <w:numPr>
          <w:ilvl w:val="0"/>
          <w:numId w:val="4"/>
        </w:numPr>
        <w:tabs>
          <w:tab w:val="left" w:pos="479"/>
        </w:tabs>
        <w:spacing w:before="46"/>
        <w:ind w:left="478" w:hanging="361"/>
        <w:rPr>
          <w:sz w:val="24"/>
          <w:szCs w:val="24"/>
        </w:rPr>
      </w:pPr>
      <w:r w:rsidRPr="00A81194">
        <w:rPr>
          <w:sz w:val="24"/>
          <w:szCs w:val="24"/>
        </w:rPr>
        <w:t>Za dzień zapłaty przyjmuje się datę obciążenia rachunku</w:t>
      </w:r>
      <w:r w:rsidR="002C2838" w:rsidRPr="00A81194">
        <w:rPr>
          <w:sz w:val="24"/>
          <w:szCs w:val="24"/>
        </w:rPr>
        <w:t xml:space="preserve"> </w:t>
      </w:r>
      <w:r w:rsidRPr="00A81194">
        <w:rPr>
          <w:sz w:val="24"/>
          <w:szCs w:val="24"/>
        </w:rPr>
        <w:t>Zamawiającego.</w:t>
      </w:r>
    </w:p>
    <w:p w14:paraId="0100FE68" w14:textId="77777777" w:rsidR="00A81194" w:rsidRPr="00A81194" w:rsidRDefault="00A81194" w:rsidP="00F5578B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A81194">
        <w:rPr>
          <w:rFonts w:eastAsia="Calibri"/>
          <w:sz w:val="24"/>
          <w:szCs w:val="24"/>
          <w:lang w:eastAsia="en-US"/>
        </w:rPr>
        <w:t xml:space="preserve">Zamawiający oświadcza, że </w:t>
      </w:r>
      <w:r w:rsidRPr="00A81194">
        <w:rPr>
          <w:sz w:val="24"/>
          <w:szCs w:val="24"/>
        </w:rPr>
        <w:t xml:space="preserve">w przypadku, gdy zastosowanie tego mechanizmu będzie wynikało </w:t>
      </w:r>
      <w:r w:rsidR="002F57DF">
        <w:rPr>
          <w:sz w:val="24"/>
          <w:szCs w:val="24"/>
        </w:rPr>
        <w:t xml:space="preserve">z </w:t>
      </w:r>
      <w:r w:rsidRPr="00A81194">
        <w:rPr>
          <w:sz w:val="24"/>
          <w:szCs w:val="24"/>
        </w:rPr>
        <w:t xml:space="preserve">obowiązujących przepisów prawa, </w:t>
      </w:r>
      <w:r w:rsidRPr="00A81194">
        <w:rPr>
          <w:rFonts w:eastAsia="Calibri"/>
          <w:sz w:val="24"/>
          <w:szCs w:val="24"/>
          <w:lang w:eastAsia="en-US"/>
        </w:rPr>
        <w:t>będzie re</w:t>
      </w:r>
      <w:r w:rsidR="00381E74">
        <w:rPr>
          <w:rFonts w:eastAsia="Calibri"/>
          <w:sz w:val="24"/>
          <w:szCs w:val="24"/>
          <w:lang w:eastAsia="en-US"/>
        </w:rPr>
        <w:t>alizować płatności z </w:t>
      </w:r>
      <w:r w:rsidRPr="00A81194">
        <w:rPr>
          <w:rFonts w:eastAsia="Calibri"/>
          <w:sz w:val="24"/>
          <w:szCs w:val="24"/>
          <w:lang w:eastAsia="en-US"/>
        </w:rPr>
        <w:t>zastosowanie</w:t>
      </w:r>
      <w:r w:rsidR="00381E74">
        <w:rPr>
          <w:rFonts w:eastAsia="Calibri"/>
          <w:sz w:val="24"/>
          <w:szCs w:val="24"/>
          <w:lang w:eastAsia="en-US"/>
        </w:rPr>
        <w:t>m</w:t>
      </w:r>
      <w:r w:rsidRPr="00A81194">
        <w:rPr>
          <w:sz w:val="24"/>
          <w:szCs w:val="24"/>
        </w:rPr>
        <w:t xml:space="preserve"> </w:t>
      </w:r>
      <w:r w:rsidRPr="00A81194">
        <w:rPr>
          <w:rFonts w:eastAsia="Calibri"/>
          <w:sz w:val="24"/>
          <w:szCs w:val="24"/>
          <w:lang w:eastAsia="en-US"/>
        </w:rPr>
        <w:t>mechanizmu podzielonej płatności, tzw. split payment.</w:t>
      </w:r>
      <w:r w:rsidRPr="00A81194">
        <w:rPr>
          <w:sz w:val="24"/>
          <w:szCs w:val="24"/>
        </w:rPr>
        <w:t xml:space="preserve"> </w:t>
      </w:r>
    </w:p>
    <w:p w14:paraId="1E2C9661" w14:textId="0ACD669E" w:rsidR="00A81194" w:rsidRPr="00A81194" w:rsidRDefault="00A81194" w:rsidP="00F5578B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81194">
        <w:rPr>
          <w:sz w:val="24"/>
          <w:szCs w:val="24"/>
        </w:rPr>
        <w:t xml:space="preserve">Wykonawca zobowiązany jest podać </w:t>
      </w:r>
      <w:r w:rsidR="00381E74">
        <w:rPr>
          <w:sz w:val="24"/>
          <w:szCs w:val="24"/>
        </w:rPr>
        <w:t>na</w:t>
      </w:r>
      <w:r w:rsidRPr="00A81194">
        <w:rPr>
          <w:sz w:val="24"/>
          <w:szCs w:val="24"/>
        </w:rPr>
        <w:t xml:space="preserve"> fakturze rachunek bankowy należący do niego, który jest objęty mechanizmem podzielonej płatności (split payment) – został dla niego utworzony wydzielony rachunek VAT, w </w:t>
      </w:r>
      <w:r w:rsidR="009C1E43" w:rsidRPr="00A81194">
        <w:rPr>
          <w:sz w:val="24"/>
          <w:szCs w:val="24"/>
        </w:rPr>
        <w:t>przypadku,</w:t>
      </w:r>
      <w:r w:rsidRPr="00A81194">
        <w:rPr>
          <w:sz w:val="24"/>
          <w:szCs w:val="24"/>
        </w:rPr>
        <w:t xml:space="preserve"> gdy zastosowanie mechanizmu podzielonej płatności będzie wynikało</w:t>
      </w:r>
      <w:r w:rsidR="00381E74">
        <w:rPr>
          <w:sz w:val="24"/>
          <w:szCs w:val="24"/>
        </w:rPr>
        <w:t xml:space="preserve"> z</w:t>
      </w:r>
      <w:r w:rsidRPr="00A81194">
        <w:rPr>
          <w:sz w:val="24"/>
          <w:szCs w:val="24"/>
        </w:rPr>
        <w:t xml:space="preserve"> obowiązujących przepisów prawa. </w:t>
      </w:r>
    </w:p>
    <w:p w14:paraId="2F91BC5D" w14:textId="77777777" w:rsidR="00A81194" w:rsidRPr="00A81194" w:rsidRDefault="00A81194" w:rsidP="00F5578B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81194">
        <w:rPr>
          <w:sz w:val="24"/>
          <w:szCs w:val="24"/>
        </w:rPr>
        <w:t xml:space="preserve">Zamawiający wstrzyma się z dokonaniem płatności wynagrodzenia w przypadku, gdy rachunek bankowy, o którym mowa w ust. </w:t>
      </w:r>
      <w:r w:rsidR="006F1C00">
        <w:rPr>
          <w:sz w:val="24"/>
          <w:szCs w:val="24"/>
        </w:rPr>
        <w:t>6</w:t>
      </w:r>
      <w:r w:rsidRPr="00A81194">
        <w:rPr>
          <w:sz w:val="24"/>
          <w:szCs w:val="24"/>
        </w:rPr>
        <w:t xml:space="preserve"> nie będzie widniał w wykazie podmiotów zarejestrowanych jako podatnicy VAT prowadzonym przez Szefa Krajowej Administracji Skarbowej, do czasu pojawienia się tego rachunku w wykazie. W niniejszym przypadku Zamawiający nie pozostaje w opóźnieniu w płatności wynagrodzenia.</w:t>
      </w:r>
    </w:p>
    <w:p w14:paraId="04F418D0" w14:textId="77777777" w:rsidR="00A81194" w:rsidRPr="002C2838" w:rsidRDefault="00A81194" w:rsidP="00F5578B">
      <w:pPr>
        <w:pStyle w:val="Akapitzlist"/>
        <w:tabs>
          <w:tab w:val="left" w:pos="479"/>
        </w:tabs>
        <w:spacing w:before="46"/>
        <w:ind w:firstLine="0"/>
        <w:rPr>
          <w:sz w:val="24"/>
          <w:szCs w:val="24"/>
        </w:rPr>
      </w:pPr>
    </w:p>
    <w:p w14:paraId="2368974D" w14:textId="77777777" w:rsidR="002F0CD0" w:rsidRDefault="002F0CD0" w:rsidP="00F5578B">
      <w:pPr>
        <w:pStyle w:val="Akapitzlist"/>
        <w:tabs>
          <w:tab w:val="left" w:pos="479"/>
        </w:tabs>
        <w:spacing w:before="46"/>
        <w:ind w:firstLine="0"/>
        <w:rPr>
          <w:sz w:val="24"/>
        </w:rPr>
      </w:pPr>
    </w:p>
    <w:p w14:paraId="7E813BD9" w14:textId="77777777" w:rsidR="002F0CD0" w:rsidRDefault="002F0CD0" w:rsidP="00F5578B">
      <w:pPr>
        <w:pStyle w:val="Nagwek1"/>
      </w:pPr>
      <w:r>
        <w:t>§ 5</w:t>
      </w:r>
    </w:p>
    <w:p w14:paraId="3EE1F858" w14:textId="77777777" w:rsidR="002F0CD0" w:rsidRDefault="002F0CD0" w:rsidP="00F5578B">
      <w:pPr>
        <w:pStyle w:val="Tekstpodstawowy"/>
        <w:spacing w:before="6"/>
        <w:rPr>
          <w:b/>
          <w:sz w:val="27"/>
        </w:rPr>
      </w:pPr>
    </w:p>
    <w:p w14:paraId="7E01179D" w14:textId="77777777" w:rsidR="002F0CD0" w:rsidRDefault="002F0CD0" w:rsidP="00F5578B">
      <w:pPr>
        <w:pStyle w:val="Akapitzlist"/>
        <w:numPr>
          <w:ilvl w:val="0"/>
          <w:numId w:val="3"/>
        </w:numPr>
        <w:tabs>
          <w:tab w:val="left" w:pos="547"/>
        </w:tabs>
        <w:spacing w:before="1"/>
        <w:ind w:hanging="429"/>
        <w:rPr>
          <w:sz w:val="24"/>
        </w:rPr>
      </w:pPr>
      <w:r>
        <w:rPr>
          <w:sz w:val="24"/>
        </w:rPr>
        <w:t>Wykonawca zapłaci Zamawiającemu kary</w:t>
      </w:r>
      <w:r w:rsidR="00CC2E0B">
        <w:rPr>
          <w:sz w:val="24"/>
        </w:rPr>
        <w:t xml:space="preserve"> </w:t>
      </w:r>
      <w:r>
        <w:rPr>
          <w:sz w:val="24"/>
        </w:rPr>
        <w:t>umowne:</w:t>
      </w:r>
    </w:p>
    <w:p w14:paraId="0AF3E577" w14:textId="77777777" w:rsidR="002F0CD0" w:rsidRDefault="002F0CD0" w:rsidP="00F5578B">
      <w:pPr>
        <w:pStyle w:val="Akapitzlist"/>
        <w:numPr>
          <w:ilvl w:val="1"/>
          <w:numId w:val="3"/>
        </w:numPr>
        <w:tabs>
          <w:tab w:val="left" w:pos="827"/>
        </w:tabs>
        <w:spacing w:before="43"/>
        <w:ind w:right="113"/>
        <w:rPr>
          <w:sz w:val="24"/>
        </w:rPr>
      </w:pPr>
      <w:r>
        <w:rPr>
          <w:sz w:val="24"/>
        </w:rPr>
        <w:t>w</w:t>
      </w:r>
      <w:r w:rsidR="004B2E4C">
        <w:rPr>
          <w:sz w:val="24"/>
        </w:rPr>
        <w:t xml:space="preserve"> </w:t>
      </w:r>
      <w:r w:rsidR="004B2E4C" w:rsidRPr="004B2E4C">
        <w:rPr>
          <w:sz w:val="24"/>
        </w:rPr>
        <w:t>razie niewykonania lub nienależytego wykonania zobowiązania skutkującego odstąpieniem przez Zamawiającego od umowy z przyczyn zależnych od Wykonawcy lub odstąpienia od umowy przez Wykonawcę z przyczyn leżących po jego stronie</w:t>
      </w:r>
      <w:r w:rsidR="00457A2B">
        <w:rPr>
          <w:sz w:val="24"/>
        </w:rPr>
        <w:t>, w </w:t>
      </w:r>
      <w:r>
        <w:rPr>
          <w:sz w:val="24"/>
        </w:rPr>
        <w:t>wysokości 10 % wynagrodzenia</w:t>
      </w:r>
      <w:r w:rsidR="007E2296">
        <w:rPr>
          <w:sz w:val="24"/>
        </w:rPr>
        <w:t xml:space="preserve"> </w:t>
      </w:r>
      <w:r>
        <w:rPr>
          <w:sz w:val="24"/>
        </w:rPr>
        <w:t>brutto,</w:t>
      </w:r>
    </w:p>
    <w:p w14:paraId="49B6AA6C" w14:textId="2D22B863" w:rsidR="002F0CD0" w:rsidRPr="000671D3" w:rsidRDefault="002F0CD0" w:rsidP="000671D3">
      <w:pPr>
        <w:pStyle w:val="Akapitzlist"/>
        <w:numPr>
          <w:ilvl w:val="1"/>
          <w:numId w:val="3"/>
        </w:numPr>
        <w:tabs>
          <w:tab w:val="left" w:pos="827"/>
        </w:tabs>
        <w:ind w:right="114"/>
        <w:rPr>
          <w:sz w:val="24"/>
        </w:rPr>
      </w:pPr>
      <w:r>
        <w:rPr>
          <w:sz w:val="24"/>
        </w:rPr>
        <w:t xml:space="preserve">w razie </w:t>
      </w:r>
      <w:r w:rsidR="004B2E4C">
        <w:rPr>
          <w:sz w:val="24"/>
        </w:rPr>
        <w:t>zwłoki</w:t>
      </w:r>
      <w:r>
        <w:rPr>
          <w:sz w:val="24"/>
        </w:rPr>
        <w:t xml:space="preserve"> w wykonaniu przedmiotu umowy lub usunięciu wad Wykonawca zapłaci Zamawiającemu karę umowną w </w:t>
      </w:r>
      <w:r w:rsidR="009C1E43">
        <w:rPr>
          <w:sz w:val="24"/>
        </w:rPr>
        <w:t>wysokości 0</w:t>
      </w:r>
      <w:r>
        <w:rPr>
          <w:sz w:val="24"/>
        </w:rPr>
        <w:t>,</w:t>
      </w:r>
      <w:r w:rsidR="009C1E43">
        <w:rPr>
          <w:sz w:val="24"/>
        </w:rPr>
        <w:t>50 %</w:t>
      </w:r>
      <w:r>
        <w:rPr>
          <w:sz w:val="24"/>
        </w:rPr>
        <w:t xml:space="preserve"> </w:t>
      </w:r>
      <w:r w:rsidR="009C1E43">
        <w:rPr>
          <w:sz w:val="24"/>
        </w:rPr>
        <w:t>wynagrodzenia brutto za</w:t>
      </w:r>
      <w:r>
        <w:rPr>
          <w:sz w:val="24"/>
        </w:rPr>
        <w:t xml:space="preserve"> każdy dzień</w:t>
      </w:r>
      <w:r w:rsidR="000671D3">
        <w:rPr>
          <w:sz w:val="24"/>
        </w:rPr>
        <w:t xml:space="preserve"> zwłoki</w:t>
      </w:r>
      <w:r>
        <w:rPr>
          <w:sz w:val="24"/>
        </w:rPr>
        <w:t>.</w:t>
      </w:r>
    </w:p>
    <w:p w14:paraId="7FB4C0CE" w14:textId="77777777" w:rsidR="002F0CD0" w:rsidRDefault="002F0CD0" w:rsidP="00F5578B">
      <w:pPr>
        <w:pStyle w:val="Akapitzlist"/>
        <w:numPr>
          <w:ilvl w:val="0"/>
          <w:numId w:val="3"/>
        </w:numPr>
        <w:tabs>
          <w:tab w:val="left" w:pos="547"/>
        </w:tabs>
        <w:ind w:right="117"/>
        <w:rPr>
          <w:sz w:val="24"/>
        </w:rPr>
      </w:pPr>
      <w:r>
        <w:rPr>
          <w:sz w:val="24"/>
        </w:rPr>
        <w:t>Zamawiający zastrzega sobie prawo do potrącenia kar umownych z wynagrodzenia należącego do</w:t>
      </w:r>
      <w:r w:rsidR="000671D3">
        <w:rPr>
          <w:sz w:val="24"/>
        </w:rPr>
        <w:t xml:space="preserve"> </w:t>
      </w:r>
      <w:r>
        <w:rPr>
          <w:sz w:val="24"/>
        </w:rPr>
        <w:t>Wykonawcy.</w:t>
      </w:r>
    </w:p>
    <w:p w14:paraId="54559B4A" w14:textId="77777777" w:rsidR="001A536D" w:rsidRDefault="001A536D" w:rsidP="00F5578B">
      <w:pPr>
        <w:pStyle w:val="Akapitzlist"/>
        <w:numPr>
          <w:ilvl w:val="0"/>
          <w:numId w:val="3"/>
        </w:numPr>
        <w:tabs>
          <w:tab w:val="left" w:pos="547"/>
        </w:tabs>
        <w:ind w:right="117"/>
        <w:rPr>
          <w:sz w:val="24"/>
        </w:rPr>
      </w:pPr>
      <w:r w:rsidRPr="001A536D">
        <w:rPr>
          <w:sz w:val="24"/>
        </w:rPr>
        <w:t xml:space="preserve">Kary określone powyżej mogą występować łącznie i mogą być sumowane. Łączna maksymalna wysokość kar umownych, których mogą dochodzić strony, nie może przekroczyć jednak </w:t>
      </w:r>
      <w:r>
        <w:rPr>
          <w:sz w:val="24"/>
        </w:rPr>
        <w:t>2</w:t>
      </w:r>
      <w:r w:rsidRPr="001A536D">
        <w:rPr>
          <w:sz w:val="24"/>
        </w:rPr>
        <w:t>0% wynagrodzenia</w:t>
      </w:r>
      <w:r>
        <w:rPr>
          <w:sz w:val="24"/>
        </w:rPr>
        <w:t xml:space="preserve"> brutto. </w:t>
      </w:r>
    </w:p>
    <w:p w14:paraId="73335AD8" w14:textId="77777777" w:rsidR="00F90840" w:rsidRPr="00F90840" w:rsidRDefault="002F0CD0" w:rsidP="00F5578B">
      <w:pPr>
        <w:pStyle w:val="Akapitzlist"/>
        <w:numPr>
          <w:ilvl w:val="0"/>
          <w:numId w:val="3"/>
        </w:numPr>
        <w:tabs>
          <w:tab w:val="left" w:pos="547"/>
        </w:tabs>
        <w:ind w:right="119"/>
        <w:rPr>
          <w:sz w:val="24"/>
        </w:rPr>
      </w:pPr>
      <w:r>
        <w:rPr>
          <w:sz w:val="24"/>
        </w:rPr>
        <w:t>Strony mogą dochodzić na zasadach ogólnych odszkodowania przewyższającego zastrzeżone kary</w:t>
      </w:r>
      <w:r w:rsidR="000671D3">
        <w:rPr>
          <w:sz w:val="24"/>
        </w:rPr>
        <w:t xml:space="preserve"> </w:t>
      </w:r>
      <w:r>
        <w:rPr>
          <w:sz w:val="24"/>
        </w:rPr>
        <w:t>umowne.</w:t>
      </w:r>
    </w:p>
    <w:p w14:paraId="1430FF11" w14:textId="77777777" w:rsidR="00F90840" w:rsidRDefault="00F90840" w:rsidP="00F5578B">
      <w:pPr>
        <w:pStyle w:val="Nagwek1"/>
        <w:spacing w:before="230"/>
      </w:pPr>
      <w:r>
        <w:t>§ 6</w:t>
      </w:r>
    </w:p>
    <w:p w14:paraId="36B5E68C" w14:textId="77777777" w:rsidR="00F90840" w:rsidRDefault="00F90840" w:rsidP="00F5578B">
      <w:pPr>
        <w:pStyle w:val="Tekstpodstawowy"/>
        <w:spacing w:before="6"/>
        <w:rPr>
          <w:b/>
          <w:sz w:val="27"/>
        </w:rPr>
      </w:pPr>
    </w:p>
    <w:p w14:paraId="7B5A6B9D" w14:textId="77777777" w:rsidR="00F90840" w:rsidRDefault="00F90840" w:rsidP="00F5578B">
      <w:pPr>
        <w:pStyle w:val="Akapitzlist"/>
        <w:numPr>
          <w:ilvl w:val="0"/>
          <w:numId w:val="2"/>
        </w:numPr>
        <w:tabs>
          <w:tab w:val="left" w:pos="547"/>
        </w:tabs>
        <w:ind w:right="115"/>
        <w:rPr>
          <w:sz w:val="24"/>
        </w:rPr>
      </w:pPr>
      <w:r>
        <w:rPr>
          <w:sz w:val="24"/>
        </w:rPr>
        <w:t>W ramach wynagrodzenia, o którym mowa w § 4 ust. 1 niniejszej umowy, z chwilą jego wypłaty, Wykonawca przeniesie na Zamawiającego autorskie prawa majątkowe oraz prawa zależne do opracowań będących przedmiotem niniejszej</w:t>
      </w:r>
      <w:r w:rsidR="00776BB3">
        <w:rPr>
          <w:sz w:val="24"/>
        </w:rPr>
        <w:t xml:space="preserve"> </w:t>
      </w:r>
      <w:r>
        <w:rPr>
          <w:sz w:val="24"/>
        </w:rPr>
        <w:t>umowy.</w:t>
      </w:r>
    </w:p>
    <w:p w14:paraId="56DF4F4F" w14:textId="66B40505" w:rsidR="00F90840" w:rsidRDefault="00F90840" w:rsidP="00F5578B">
      <w:pPr>
        <w:pStyle w:val="Akapitzlist"/>
        <w:numPr>
          <w:ilvl w:val="0"/>
          <w:numId w:val="2"/>
        </w:numPr>
        <w:tabs>
          <w:tab w:val="left" w:pos="547"/>
        </w:tabs>
        <w:ind w:right="116"/>
        <w:rPr>
          <w:sz w:val="24"/>
        </w:rPr>
      </w:pPr>
      <w:r>
        <w:rPr>
          <w:sz w:val="24"/>
        </w:rPr>
        <w:t xml:space="preserve">Przeniesienie praw autorskich na rzecz Zamawiającego polegać będzie na umożliwieniu korzystania z przedmiotu zamówienia w sposób nieograniczony czasowo i </w:t>
      </w:r>
      <w:r w:rsidR="009C1E43">
        <w:rPr>
          <w:sz w:val="24"/>
        </w:rPr>
        <w:t>terytorialnie w</w:t>
      </w:r>
      <w:r>
        <w:rPr>
          <w:sz w:val="24"/>
        </w:rPr>
        <w:t xml:space="preserve"> dowolnym celu, w zakresie wszystkich pól eksploatacji, w</w:t>
      </w:r>
      <w:r w:rsidR="00776BB3">
        <w:rPr>
          <w:sz w:val="24"/>
        </w:rPr>
        <w:t xml:space="preserve"> </w:t>
      </w:r>
      <w:r>
        <w:rPr>
          <w:sz w:val="24"/>
        </w:rPr>
        <w:t>szczególności:</w:t>
      </w:r>
    </w:p>
    <w:p w14:paraId="4FF26B7B" w14:textId="77777777" w:rsidR="00F90840" w:rsidRDefault="00F90840" w:rsidP="00F5578B">
      <w:pPr>
        <w:pStyle w:val="Akapitzlist"/>
        <w:numPr>
          <w:ilvl w:val="1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utrwalania i zwielokrotniania opracowań lub ich części dowolną</w:t>
      </w:r>
      <w:r w:rsidR="00776BB3">
        <w:rPr>
          <w:sz w:val="24"/>
        </w:rPr>
        <w:t xml:space="preserve"> </w:t>
      </w:r>
      <w:r>
        <w:rPr>
          <w:sz w:val="24"/>
        </w:rPr>
        <w:t>techniką,</w:t>
      </w:r>
    </w:p>
    <w:p w14:paraId="22122919" w14:textId="71B6A747" w:rsidR="00F90840" w:rsidRDefault="00F90840" w:rsidP="00F5578B">
      <w:pPr>
        <w:pStyle w:val="Akapitzlist"/>
        <w:numPr>
          <w:ilvl w:val="1"/>
          <w:numId w:val="2"/>
        </w:numPr>
        <w:tabs>
          <w:tab w:val="left" w:pos="827"/>
        </w:tabs>
        <w:spacing w:before="44"/>
        <w:ind w:right="124"/>
        <w:rPr>
          <w:sz w:val="24"/>
        </w:rPr>
      </w:pPr>
      <w:r>
        <w:rPr>
          <w:sz w:val="24"/>
        </w:rPr>
        <w:t xml:space="preserve">użytkowania na własny użytek, w </w:t>
      </w:r>
      <w:r w:rsidR="009C1E43">
        <w:rPr>
          <w:sz w:val="24"/>
        </w:rPr>
        <w:t>tym w</w:t>
      </w:r>
      <w:r>
        <w:rPr>
          <w:sz w:val="24"/>
        </w:rPr>
        <w:t xml:space="preserve"> </w:t>
      </w:r>
      <w:r w:rsidR="009C1E43">
        <w:rPr>
          <w:sz w:val="24"/>
        </w:rPr>
        <w:t>szczególności przekazywania instytucjom i</w:t>
      </w:r>
      <w:r>
        <w:rPr>
          <w:sz w:val="24"/>
        </w:rPr>
        <w:t xml:space="preserve"> osobom opracowań lub dowolnych ich części, także</w:t>
      </w:r>
      <w:r w:rsidR="00776BB3">
        <w:rPr>
          <w:sz w:val="24"/>
        </w:rPr>
        <w:t xml:space="preserve"> </w:t>
      </w:r>
      <w:r>
        <w:rPr>
          <w:sz w:val="24"/>
        </w:rPr>
        <w:t>kopii,</w:t>
      </w:r>
      <w:r w:rsidR="00776BB3">
        <w:rPr>
          <w:sz w:val="24"/>
        </w:rPr>
        <w:t xml:space="preserve"> </w:t>
      </w:r>
      <w:r w:rsidR="00776BB3" w:rsidRPr="00272678">
        <w:rPr>
          <w:sz w:val="24"/>
          <w:szCs w:val="24"/>
        </w:rPr>
        <w:t>wprowadzania do pamięci komputera</w:t>
      </w:r>
      <w:r w:rsidR="00776BB3">
        <w:rPr>
          <w:sz w:val="24"/>
          <w:szCs w:val="24"/>
        </w:rPr>
        <w:t>,</w:t>
      </w:r>
    </w:p>
    <w:p w14:paraId="2DBF6EA3" w14:textId="77777777" w:rsidR="00F90840" w:rsidRDefault="00F90840" w:rsidP="00F5578B">
      <w:pPr>
        <w:pStyle w:val="Akapitzlist"/>
        <w:numPr>
          <w:ilvl w:val="1"/>
          <w:numId w:val="2"/>
        </w:numPr>
        <w:tabs>
          <w:tab w:val="left" w:pos="827"/>
        </w:tabs>
        <w:ind w:left="846" w:right="123" w:hanging="300"/>
        <w:rPr>
          <w:sz w:val="24"/>
        </w:rPr>
      </w:pPr>
      <w:r>
        <w:rPr>
          <w:sz w:val="24"/>
        </w:rPr>
        <w:t>rozpowszechniania opracowań: publicznego wystawiania a także publicznego udostępniania w taki sposób, aby każdy mógł mieć do nich dostęp w miejscu i czasie przez siebie wybranym,</w:t>
      </w:r>
    </w:p>
    <w:p w14:paraId="240432CA" w14:textId="77777777" w:rsidR="00F90840" w:rsidRDefault="00F90840" w:rsidP="00F5578B">
      <w:pPr>
        <w:pStyle w:val="Akapitzlist"/>
        <w:numPr>
          <w:ilvl w:val="1"/>
          <w:numId w:val="2"/>
        </w:numPr>
        <w:tabs>
          <w:tab w:val="left" w:pos="827"/>
        </w:tabs>
        <w:ind w:left="846" w:right="121" w:hanging="300"/>
        <w:rPr>
          <w:sz w:val="24"/>
        </w:rPr>
      </w:pPr>
      <w:r>
        <w:rPr>
          <w:sz w:val="24"/>
        </w:rPr>
        <w:t>przeprowadzanie aktualizacji opracowań i dokonywania wszelkich zmian, w tym również do wykorzystywania jego części lub całości oraz łączenia z innymi opracowaniami,</w:t>
      </w:r>
    </w:p>
    <w:p w14:paraId="501D457A" w14:textId="77777777" w:rsidR="00F90840" w:rsidRDefault="00F90840" w:rsidP="00F5578B">
      <w:pPr>
        <w:pStyle w:val="Akapitzlist"/>
        <w:numPr>
          <w:ilvl w:val="1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wyrażania zgody na korzystanie i rozporządzanie prawem</w:t>
      </w:r>
      <w:r w:rsidR="00776BB3">
        <w:rPr>
          <w:sz w:val="24"/>
        </w:rPr>
        <w:t xml:space="preserve"> </w:t>
      </w:r>
      <w:r>
        <w:rPr>
          <w:sz w:val="24"/>
        </w:rPr>
        <w:t>zależnym.</w:t>
      </w:r>
    </w:p>
    <w:p w14:paraId="0DFF27D9" w14:textId="77777777" w:rsidR="00F90840" w:rsidRDefault="00F90840" w:rsidP="00F5578B">
      <w:pPr>
        <w:pStyle w:val="Akapitzlist"/>
        <w:numPr>
          <w:ilvl w:val="0"/>
          <w:numId w:val="2"/>
        </w:numPr>
        <w:tabs>
          <w:tab w:val="left" w:pos="547"/>
        </w:tabs>
        <w:spacing w:before="43"/>
        <w:ind w:right="116"/>
        <w:rPr>
          <w:sz w:val="24"/>
        </w:rPr>
      </w:pPr>
      <w:r>
        <w:rPr>
          <w:sz w:val="24"/>
        </w:rPr>
        <w:lastRenderedPageBreak/>
        <w:t>Przejście praw autorskich powoduje przejście na Zamawiającego własności wszystkich egzemplarzy, które zostaną Zamawiającemu wydane w związku z wykonaniem przez Wykonawcę przedmiotu</w:t>
      </w:r>
      <w:r w:rsidR="00776BB3">
        <w:rPr>
          <w:sz w:val="24"/>
        </w:rPr>
        <w:t xml:space="preserve"> </w:t>
      </w:r>
      <w:r>
        <w:rPr>
          <w:sz w:val="24"/>
        </w:rPr>
        <w:t>umowy.</w:t>
      </w:r>
    </w:p>
    <w:p w14:paraId="10A87119" w14:textId="77777777" w:rsidR="00F90840" w:rsidRDefault="00F90840" w:rsidP="00F5578B">
      <w:pPr>
        <w:pStyle w:val="Akapitzlist"/>
        <w:numPr>
          <w:ilvl w:val="0"/>
          <w:numId w:val="2"/>
        </w:numPr>
        <w:tabs>
          <w:tab w:val="left" w:pos="547"/>
        </w:tabs>
        <w:ind w:right="113"/>
        <w:rPr>
          <w:sz w:val="24"/>
        </w:rPr>
      </w:pPr>
      <w:r>
        <w:rPr>
          <w:sz w:val="24"/>
        </w:rPr>
        <w:t>Zapłata wynagrodzenia, o którym mowa w § 4 ust. 1 niniejszej umowy, wyczerpuje roszczenia Wykonawcy z tytułu przeniesienia na rzecz Zamawiającego autorskich praw majątkowych na wszystkich polach eksploatacji oraz przeniesienia własności egzemplarzy.</w:t>
      </w:r>
    </w:p>
    <w:p w14:paraId="29078794" w14:textId="77777777" w:rsidR="00113D15" w:rsidRDefault="00113D15" w:rsidP="00F5578B">
      <w:pPr>
        <w:pStyle w:val="Nagwek1"/>
        <w:spacing w:before="66"/>
      </w:pPr>
      <w:r>
        <w:t>§ 7</w:t>
      </w:r>
    </w:p>
    <w:p w14:paraId="20E8F4C9" w14:textId="77777777" w:rsidR="00113D15" w:rsidRDefault="00113D15" w:rsidP="00F5578B">
      <w:pPr>
        <w:pStyle w:val="Tekstpodstawowy"/>
        <w:spacing w:before="7"/>
        <w:rPr>
          <w:b/>
          <w:sz w:val="27"/>
        </w:rPr>
      </w:pPr>
    </w:p>
    <w:p w14:paraId="24038974" w14:textId="2ECACDF5" w:rsidR="00113D15" w:rsidRDefault="00113D15" w:rsidP="00457A2B">
      <w:pPr>
        <w:pStyle w:val="Tekstpodstawowy"/>
        <w:ind w:right="292"/>
        <w:jc w:val="both"/>
      </w:pPr>
      <w:r>
        <w:t xml:space="preserve">Wykonawca nie może </w:t>
      </w:r>
      <w:r w:rsidR="009C1E43">
        <w:t>dokonywać przelewu swoich praw (</w:t>
      </w:r>
      <w:r w:rsidR="009C1E43">
        <w:rPr>
          <w:spacing w:val="3"/>
        </w:rPr>
        <w:t>w tym</w:t>
      </w:r>
      <w:r w:rsidR="009C1E43">
        <w:t xml:space="preserve"> cesji wierzytelności) na</w:t>
      </w:r>
      <w:r>
        <w:t xml:space="preserve"> rzecz osób trzecich bez </w:t>
      </w:r>
      <w:r w:rsidR="006146D7">
        <w:t xml:space="preserve">uprzedniej </w:t>
      </w:r>
      <w:r>
        <w:t>zgody</w:t>
      </w:r>
      <w:r w:rsidR="008E1DBD">
        <w:t xml:space="preserve"> </w:t>
      </w:r>
      <w:r>
        <w:t>Zamawiającego</w:t>
      </w:r>
      <w:r w:rsidR="006146D7">
        <w:t xml:space="preserve"> wyrażonej na piśmie, pod rygorem nieważności</w:t>
      </w:r>
      <w:r>
        <w:t>.</w:t>
      </w:r>
    </w:p>
    <w:p w14:paraId="36BCF717" w14:textId="77777777" w:rsidR="00113D15" w:rsidRDefault="00113D15" w:rsidP="00F5578B">
      <w:pPr>
        <w:pStyle w:val="Nagwek1"/>
        <w:spacing w:before="233"/>
      </w:pPr>
      <w:r>
        <w:t>§ 8</w:t>
      </w:r>
    </w:p>
    <w:p w14:paraId="0A5FFFEE" w14:textId="77777777" w:rsidR="00113D15" w:rsidRDefault="00113D15" w:rsidP="00F5578B">
      <w:pPr>
        <w:pStyle w:val="Tekstpodstawowy"/>
        <w:spacing w:before="6"/>
        <w:rPr>
          <w:b/>
          <w:sz w:val="27"/>
        </w:rPr>
      </w:pPr>
    </w:p>
    <w:p w14:paraId="1FEA0762" w14:textId="77777777" w:rsidR="00113D15" w:rsidRDefault="00113D15" w:rsidP="00F5578B">
      <w:pPr>
        <w:pStyle w:val="Tekstpodstawowy"/>
      </w:pPr>
      <w:r>
        <w:t>Wszelkie zmiany i uzupełnienia niniejszej umowy mogą być dokonywane w formie aneksu podpisanego przez obie strony pod rygorem nieważności.</w:t>
      </w:r>
    </w:p>
    <w:p w14:paraId="7029FDBC" w14:textId="77777777" w:rsidR="00113D15" w:rsidRDefault="00113D15" w:rsidP="00F5578B">
      <w:pPr>
        <w:pStyle w:val="Nagwek1"/>
        <w:spacing w:before="231"/>
      </w:pPr>
      <w:r>
        <w:t>§ 9</w:t>
      </w:r>
    </w:p>
    <w:p w14:paraId="15F80BE9" w14:textId="77777777" w:rsidR="00113D15" w:rsidRDefault="00113D15" w:rsidP="00F5578B">
      <w:pPr>
        <w:pStyle w:val="Tekstpodstawowy"/>
        <w:spacing w:before="6"/>
        <w:rPr>
          <w:b/>
          <w:sz w:val="27"/>
        </w:rPr>
      </w:pPr>
    </w:p>
    <w:p w14:paraId="67EDB1CC" w14:textId="0F3B8483" w:rsidR="00113D15" w:rsidRDefault="00113D15" w:rsidP="00F5578B">
      <w:pPr>
        <w:pStyle w:val="Akapitzlist"/>
        <w:ind w:left="0" w:right="120" w:firstLine="0"/>
        <w:rPr>
          <w:sz w:val="24"/>
        </w:rPr>
      </w:pPr>
      <w:r>
        <w:rPr>
          <w:sz w:val="24"/>
        </w:rPr>
        <w:t xml:space="preserve">Wszystkie spory wynikające z wykonania tej umowy, które nie mogą być rozstrzygnięte </w:t>
      </w:r>
      <w:r w:rsidR="009C1E43">
        <w:rPr>
          <w:sz w:val="24"/>
        </w:rPr>
        <w:t>polubownie, strony poddają pod</w:t>
      </w:r>
      <w:r>
        <w:rPr>
          <w:sz w:val="24"/>
        </w:rPr>
        <w:t xml:space="preserve">   rozstrzygnięcie   Sądu   Powszechnego   właściwego ze względu na </w:t>
      </w:r>
      <w:r w:rsidR="009C1E43">
        <w:rPr>
          <w:sz w:val="24"/>
        </w:rPr>
        <w:t>siedzibę Zamawiającego</w:t>
      </w:r>
      <w:r>
        <w:rPr>
          <w:sz w:val="24"/>
        </w:rPr>
        <w:t>.</w:t>
      </w:r>
    </w:p>
    <w:p w14:paraId="24CADC3E" w14:textId="77777777" w:rsidR="00113D15" w:rsidRDefault="00113D15" w:rsidP="00F5578B">
      <w:pPr>
        <w:pStyle w:val="Nagwek1"/>
        <w:spacing w:before="234"/>
      </w:pPr>
      <w:r>
        <w:t>§ 10</w:t>
      </w:r>
    </w:p>
    <w:p w14:paraId="156FF70A" w14:textId="77777777" w:rsidR="00113D15" w:rsidRDefault="00113D15" w:rsidP="00F5578B">
      <w:pPr>
        <w:pStyle w:val="Tekstpodstawowy"/>
        <w:spacing w:before="6"/>
        <w:rPr>
          <w:b/>
          <w:sz w:val="27"/>
        </w:rPr>
      </w:pPr>
    </w:p>
    <w:p w14:paraId="0364FD2C" w14:textId="77777777" w:rsidR="00113D15" w:rsidRDefault="00113D15" w:rsidP="00F5578B">
      <w:pPr>
        <w:pStyle w:val="Tekstpodstawowy"/>
        <w:ind w:left="118"/>
      </w:pPr>
      <w:r>
        <w:t>Umowę sporządzono w trzech jednobrzmiących egzemplarzach, z czego dwa egzemplarze dla Zamawiającego i jeden dla Wykonawcy.</w:t>
      </w:r>
    </w:p>
    <w:p w14:paraId="54513FD9" w14:textId="77777777" w:rsidR="00113D15" w:rsidRDefault="00113D15" w:rsidP="00F5578B">
      <w:pPr>
        <w:pStyle w:val="Tekstpodstawowy"/>
        <w:rPr>
          <w:sz w:val="26"/>
        </w:rPr>
      </w:pPr>
    </w:p>
    <w:p w14:paraId="4C0B50E2" w14:textId="77777777" w:rsidR="00113D15" w:rsidRDefault="00113D15" w:rsidP="00F5578B">
      <w:pPr>
        <w:pStyle w:val="Nagwek1"/>
        <w:tabs>
          <w:tab w:val="left" w:pos="6491"/>
        </w:tabs>
        <w:spacing w:before="202"/>
        <w:ind w:left="718" w:right="0"/>
        <w:jc w:val="left"/>
        <w:rPr>
          <w:b w:val="0"/>
        </w:rPr>
      </w:pPr>
      <w:r>
        <w:t>ZAMAWIAJĄCY:</w:t>
      </w:r>
      <w:r>
        <w:tab/>
        <w:t>WYKONAWCA</w:t>
      </w:r>
      <w:r>
        <w:rPr>
          <w:b w:val="0"/>
        </w:rPr>
        <w:t>:</w:t>
      </w:r>
    </w:p>
    <w:p w14:paraId="692ABAE7" w14:textId="77777777" w:rsidR="00113D15" w:rsidRDefault="00113D15" w:rsidP="00F5578B">
      <w:pPr>
        <w:pStyle w:val="Akapitzlist"/>
        <w:tabs>
          <w:tab w:val="left" w:pos="547"/>
        </w:tabs>
        <w:ind w:left="546" w:right="113" w:firstLine="0"/>
        <w:jc w:val="left"/>
        <w:rPr>
          <w:sz w:val="24"/>
        </w:rPr>
      </w:pPr>
    </w:p>
    <w:p w14:paraId="275110BA" w14:textId="77777777" w:rsidR="00113D15" w:rsidRDefault="00113D15" w:rsidP="00F5578B">
      <w:pPr>
        <w:pStyle w:val="Akapitzlist"/>
        <w:tabs>
          <w:tab w:val="left" w:pos="547"/>
        </w:tabs>
        <w:ind w:left="546" w:right="113" w:firstLine="0"/>
        <w:jc w:val="left"/>
        <w:rPr>
          <w:sz w:val="24"/>
        </w:rPr>
      </w:pPr>
    </w:p>
    <w:p w14:paraId="6BFB7D1E" w14:textId="77777777" w:rsidR="00520899" w:rsidRDefault="00520899" w:rsidP="00F5578B">
      <w:pPr>
        <w:pStyle w:val="Tekstpodstawowy"/>
        <w:spacing w:before="2"/>
      </w:pPr>
    </w:p>
    <w:sectPr w:rsidR="00520899" w:rsidSect="00113D15">
      <w:footerReference w:type="default" r:id="rId7"/>
      <w:pgSz w:w="11910" w:h="16840"/>
      <w:pgMar w:top="800" w:right="1300" w:bottom="940" w:left="13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293B" w14:textId="77777777" w:rsidR="00013A23" w:rsidRDefault="00013A23">
      <w:r>
        <w:separator/>
      </w:r>
    </w:p>
  </w:endnote>
  <w:endnote w:type="continuationSeparator" w:id="0">
    <w:p w14:paraId="536EFCA3" w14:textId="77777777" w:rsidR="00013A23" w:rsidRDefault="0001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20D3" w14:textId="77777777" w:rsidR="00520899" w:rsidRDefault="00013A23">
    <w:pPr>
      <w:pStyle w:val="Tekstpodstawowy"/>
      <w:spacing w:line="14" w:lineRule="auto"/>
      <w:rPr>
        <w:sz w:val="20"/>
      </w:rPr>
    </w:pPr>
    <w:r>
      <w:pict w14:anchorId="3438CD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1pt;margin-top:793.5pt;width:30.4pt;height:15.3pt;z-index:-251658752;mso-position-horizontal-relative:page;mso-position-vertical-relative:page" filled="f" stroked="f">
          <v:textbox style="mso-next-textbox:#_x0000_s1025" inset="0,0,0,0">
            <w:txbxContent>
              <w:p w14:paraId="023C2611" w14:textId="77777777" w:rsidR="00520899" w:rsidRDefault="000D0991">
                <w:pPr>
                  <w:pStyle w:val="Tekstpodstawowy"/>
                  <w:spacing w:before="10"/>
                  <w:ind w:left="60"/>
                </w:pPr>
                <w:r>
                  <w:fldChar w:fldCharType="begin"/>
                </w:r>
                <w:r w:rsidR="0062408B">
                  <w:instrText xml:space="preserve"> PAGE </w:instrText>
                </w:r>
                <w:r>
                  <w:fldChar w:fldCharType="separate"/>
                </w:r>
                <w:r w:rsidR="00CF1F59">
                  <w:rPr>
                    <w:noProof/>
                  </w:rPr>
                  <w:t>2</w:t>
                </w:r>
                <w:r>
                  <w:fldChar w:fldCharType="end"/>
                </w:r>
                <w:r w:rsidR="0062408B"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12D8" w14:textId="77777777" w:rsidR="00013A23" w:rsidRDefault="00013A23">
      <w:r>
        <w:separator/>
      </w:r>
    </w:p>
  </w:footnote>
  <w:footnote w:type="continuationSeparator" w:id="0">
    <w:p w14:paraId="0D5F9A8F" w14:textId="77777777" w:rsidR="00013A23" w:rsidRDefault="0001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1CB"/>
    <w:multiLevelType w:val="hybridMultilevel"/>
    <w:tmpl w:val="7EDACE18"/>
    <w:lvl w:ilvl="0" w:tplc="894A6E6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BD1A29D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43AEF5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18C6BE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E28A99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C25CBE5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4A871E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4DEB40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9278904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2966CDE"/>
    <w:multiLevelType w:val="hybridMultilevel"/>
    <w:tmpl w:val="B5C02056"/>
    <w:lvl w:ilvl="0" w:tplc="F128373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352C4D9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530004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9752B5E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602313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82AEE1B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F90D8E8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BF4C49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D7EF83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B9A42BE"/>
    <w:multiLevelType w:val="hybridMultilevel"/>
    <w:tmpl w:val="8A06ADC2"/>
    <w:lvl w:ilvl="0" w:tplc="7494D600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414672DE">
      <w:start w:val="1"/>
      <w:numFmt w:val="lowerLetter"/>
      <w:lvlText w:val="%2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2" w:tplc="4B100604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2E2833C4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6354EECA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5A723916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85CC6FC0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7DF838A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6EA07772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419A620A"/>
    <w:multiLevelType w:val="hybridMultilevel"/>
    <w:tmpl w:val="A23C8ACC"/>
    <w:lvl w:ilvl="0" w:tplc="760E71E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1" w:tplc="D6B8E472">
      <w:start w:val="1"/>
      <w:numFmt w:val="lowerLetter"/>
      <w:lvlText w:val="%2)"/>
      <w:lvlJc w:val="left"/>
      <w:pPr>
        <w:ind w:left="944" w:hanging="46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2" w:tplc="97F05A22">
      <w:numFmt w:val="bullet"/>
      <w:lvlText w:val="•"/>
      <w:lvlJc w:val="left"/>
      <w:pPr>
        <w:ind w:left="940" w:hanging="466"/>
      </w:pPr>
      <w:rPr>
        <w:rFonts w:hint="default"/>
        <w:lang w:val="pl-PL" w:eastAsia="en-US" w:bidi="ar-SA"/>
      </w:rPr>
    </w:lvl>
    <w:lvl w:ilvl="3" w:tplc="62A866C0">
      <w:numFmt w:val="bullet"/>
      <w:lvlText w:val="•"/>
      <w:lvlJc w:val="left"/>
      <w:pPr>
        <w:ind w:left="1985" w:hanging="466"/>
      </w:pPr>
      <w:rPr>
        <w:rFonts w:hint="default"/>
        <w:lang w:val="pl-PL" w:eastAsia="en-US" w:bidi="ar-SA"/>
      </w:rPr>
    </w:lvl>
    <w:lvl w:ilvl="4" w:tplc="37F07C52">
      <w:numFmt w:val="bullet"/>
      <w:lvlText w:val="•"/>
      <w:lvlJc w:val="left"/>
      <w:pPr>
        <w:ind w:left="3031" w:hanging="466"/>
      </w:pPr>
      <w:rPr>
        <w:rFonts w:hint="default"/>
        <w:lang w:val="pl-PL" w:eastAsia="en-US" w:bidi="ar-SA"/>
      </w:rPr>
    </w:lvl>
    <w:lvl w:ilvl="5" w:tplc="D4DA3EBC">
      <w:numFmt w:val="bullet"/>
      <w:lvlText w:val="•"/>
      <w:lvlJc w:val="left"/>
      <w:pPr>
        <w:ind w:left="4077" w:hanging="466"/>
      </w:pPr>
      <w:rPr>
        <w:rFonts w:hint="default"/>
        <w:lang w:val="pl-PL" w:eastAsia="en-US" w:bidi="ar-SA"/>
      </w:rPr>
    </w:lvl>
    <w:lvl w:ilvl="6" w:tplc="410CF98A">
      <w:numFmt w:val="bullet"/>
      <w:lvlText w:val="•"/>
      <w:lvlJc w:val="left"/>
      <w:pPr>
        <w:ind w:left="5123" w:hanging="466"/>
      </w:pPr>
      <w:rPr>
        <w:rFonts w:hint="default"/>
        <w:lang w:val="pl-PL" w:eastAsia="en-US" w:bidi="ar-SA"/>
      </w:rPr>
    </w:lvl>
    <w:lvl w:ilvl="7" w:tplc="AD0C4EA4">
      <w:numFmt w:val="bullet"/>
      <w:lvlText w:val="•"/>
      <w:lvlJc w:val="left"/>
      <w:pPr>
        <w:ind w:left="6169" w:hanging="466"/>
      </w:pPr>
      <w:rPr>
        <w:rFonts w:hint="default"/>
        <w:lang w:val="pl-PL" w:eastAsia="en-US" w:bidi="ar-SA"/>
      </w:rPr>
    </w:lvl>
    <w:lvl w:ilvl="8" w:tplc="530C7E7C">
      <w:numFmt w:val="bullet"/>
      <w:lvlText w:val="•"/>
      <w:lvlJc w:val="left"/>
      <w:pPr>
        <w:ind w:left="7214" w:hanging="466"/>
      </w:pPr>
      <w:rPr>
        <w:rFonts w:hint="default"/>
        <w:lang w:val="pl-PL" w:eastAsia="en-US" w:bidi="ar-SA"/>
      </w:rPr>
    </w:lvl>
  </w:abstractNum>
  <w:abstractNum w:abstractNumId="4" w15:restartNumberingAfterBreak="0">
    <w:nsid w:val="4BBD5463"/>
    <w:multiLevelType w:val="hybridMultilevel"/>
    <w:tmpl w:val="4298358C"/>
    <w:lvl w:ilvl="0" w:tplc="9E7692A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7258280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284AA8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2FEE99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55C8C0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B849C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6B30975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7324941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5EEEC3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41629C5"/>
    <w:multiLevelType w:val="hybridMultilevel"/>
    <w:tmpl w:val="3DB82736"/>
    <w:lvl w:ilvl="0" w:tplc="BE5C625C">
      <w:start w:val="1"/>
      <w:numFmt w:val="decimal"/>
      <w:lvlText w:val="%1."/>
      <w:lvlJc w:val="left"/>
      <w:pPr>
        <w:ind w:left="543" w:hanging="42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en-US" w:bidi="ar-SA"/>
      </w:rPr>
    </w:lvl>
    <w:lvl w:ilvl="1" w:tplc="C9A2E402">
      <w:numFmt w:val="bullet"/>
      <w:lvlText w:val="•"/>
      <w:lvlJc w:val="left"/>
      <w:pPr>
        <w:ind w:left="1416" w:hanging="425"/>
      </w:pPr>
      <w:rPr>
        <w:rFonts w:hint="default"/>
        <w:lang w:val="pl-PL" w:eastAsia="en-US" w:bidi="ar-SA"/>
      </w:rPr>
    </w:lvl>
    <w:lvl w:ilvl="2" w:tplc="AB6E3060">
      <w:numFmt w:val="bullet"/>
      <w:lvlText w:val="•"/>
      <w:lvlJc w:val="left"/>
      <w:pPr>
        <w:ind w:left="2293" w:hanging="425"/>
      </w:pPr>
      <w:rPr>
        <w:rFonts w:hint="default"/>
        <w:lang w:val="pl-PL" w:eastAsia="en-US" w:bidi="ar-SA"/>
      </w:rPr>
    </w:lvl>
    <w:lvl w:ilvl="3" w:tplc="45A8C8E4">
      <w:numFmt w:val="bullet"/>
      <w:lvlText w:val="•"/>
      <w:lvlJc w:val="left"/>
      <w:pPr>
        <w:ind w:left="3169" w:hanging="425"/>
      </w:pPr>
      <w:rPr>
        <w:rFonts w:hint="default"/>
        <w:lang w:val="pl-PL" w:eastAsia="en-US" w:bidi="ar-SA"/>
      </w:rPr>
    </w:lvl>
    <w:lvl w:ilvl="4" w:tplc="7DF49BB0">
      <w:numFmt w:val="bullet"/>
      <w:lvlText w:val="•"/>
      <w:lvlJc w:val="left"/>
      <w:pPr>
        <w:ind w:left="4046" w:hanging="425"/>
      </w:pPr>
      <w:rPr>
        <w:rFonts w:hint="default"/>
        <w:lang w:val="pl-PL" w:eastAsia="en-US" w:bidi="ar-SA"/>
      </w:rPr>
    </w:lvl>
    <w:lvl w:ilvl="5" w:tplc="28384AAA">
      <w:numFmt w:val="bullet"/>
      <w:lvlText w:val="•"/>
      <w:lvlJc w:val="left"/>
      <w:pPr>
        <w:ind w:left="4923" w:hanging="425"/>
      </w:pPr>
      <w:rPr>
        <w:rFonts w:hint="default"/>
        <w:lang w:val="pl-PL" w:eastAsia="en-US" w:bidi="ar-SA"/>
      </w:rPr>
    </w:lvl>
    <w:lvl w:ilvl="6" w:tplc="DE842794">
      <w:numFmt w:val="bullet"/>
      <w:lvlText w:val="•"/>
      <w:lvlJc w:val="left"/>
      <w:pPr>
        <w:ind w:left="5799" w:hanging="425"/>
      </w:pPr>
      <w:rPr>
        <w:rFonts w:hint="default"/>
        <w:lang w:val="pl-PL" w:eastAsia="en-US" w:bidi="ar-SA"/>
      </w:rPr>
    </w:lvl>
    <w:lvl w:ilvl="7" w:tplc="E06AF6FE">
      <w:numFmt w:val="bullet"/>
      <w:lvlText w:val="•"/>
      <w:lvlJc w:val="left"/>
      <w:pPr>
        <w:ind w:left="6676" w:hanging="425"/>
      </w:pPr>
      <w:rPr>
        <w:rFonts w:hint="default"/>
        <w:lang w:val="pl-PL" w:eastAsia="en-US" w:bidi="ar-SA"/>
      </w:rPr>
    </w:lvl>
    <w:lvl w:ilvl="8" w:tplc="0A74882C">
      <w:numFmt w:val="bullet"/>
      <w:lvlText w:val="•"/>
      <w:lvlJc w:val="left"/>
      <w:pPr>
        <w:ind w:left="7553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599D2D28"/>
    <w:multiLevelType w:val="hybridMultilevel"/>
    <w:tmpl w:val="3FFE43A4"/>
    <w:lvl w:ilvl="0" w:tplc="7EAE7EB2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000966">
      <w:start w:val="1"/>
      <w:numFmt w:val="lowerLetter"/>
      <w:lvlText w:val="%2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2" w:tplc="F434F7F8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A17205A6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F962BE0C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7A98A5E8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6614A4EA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476EB868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E54C45E8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5A6E00B8"/>
    <w:multiLevelType w:val="hybridMultilevel"/>
    <w:tmpl w:val="CA300636"/>
    <w:lvl w:ilvl="0" w:tplc="A4887B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3822333"/>
    <w:multiLevelType w:val="multilevel"/>
    <w:tmpl w:val="1DAC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6B4427"/>
    <w:multiLevelType w:val="hybridMultilevel"/>
    <w:tmpl w:val="8D76700E"/>
    <w:lvl w:ilvl="0" w:tplc="D6B8E472">
      <w:start w:val="1"/>
      <w:numFmt w:val="lowerLetter"/>
      <w:lvlText w:val="%1)"/>
      <w:lvlJc w:val="left"/>
      <w:pPr>
        <w:ind w:left="944" w:hanging="46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899"/>
    <w:rsid w:val="00013A23"/>
    <w:rsid w:val="00026EE6"/>
    <w:rsid w:val="00062C5C"/>
    <w:rsid w:val="000671D3"/>
    <w:rsid w:val="000D0991"/>
    <w:rsid w:val="00113D15"/>
    <w:rsid w:val="00167E0F"/>
    <w:rsid w:val="001A536D"/>
    <w:rsid w:val="002C2838"/>
    <w:rsid w:val="002D3003"/>
    <w:rsid w:val="002E21CC"/>
    <w:rsid w:val="002F0CD0"/>
    <w:rsid w:val="002F57DF"/>
    <w:rsid w:val="00381E74"/>
    <w:rsid w:val="00390266"/>
    <w:rsid w:val="0043718A"/>
    <w:rsid w:val="00457A2B"/>
    <w:rsid w:val="004B2E4C"/>
    <w:rsid w:val="00520899"/>
    <w:rsid w:val="006146D7"/>
    <w:rsid w:val="0062408B"/>
    <w:rsid w:val="00625C15"/>
    <w:rsid w:val="0068276C"/>
    <w:rsid w:val="006A0BC3"/>
    <w:rsid w:val="006C6519"/>
    <w:rsid w:val="006E6CAE"/>
    <w:rsid w:val="006F1C00"/>
    <w:rsid w:val="007175FD"/>
    <w:rsid w:val="00776BB3"/>
    <w:rsid w:val="007E2296"/>
    <w:rsid w:val="00834322"/>
    <w:rsid w:val="008E1DBD"/>
    <w:rsid w:val="009B4A05"/>
    <w:rsid w:val="009C1E43"/>
    <w:rsid w:val="009D14BD"/>
    <w:rsid w:val="00A81194"/>
    <w:rsid w:val="00B56FE3"/>
    <w:rsid w:val="00C84514"/>
    <w:rsid w:val="00CC2E0B"/>
    <w:rsid w:val="00CE7662"/>
    <w:rsid w:val="00CF1F59"/>
    <w:rsid w:val="00EB228A"/>
    <w:rsid w:val="00EB3C1A"/>
    <w:rsid w:val="00F0679C"/>
    <w:rsid w:val="00F50A7E"/>
    <w:rsid w:val="00F55529"/>
    <w:rsid w:val="00F5578B"/>
    <w:rsid w:val="00F82F16"/>
    <w:rsid w:val="00F90840"/>
    <w:rsid w:val="00FF3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8A09"/>
  <w15:docId w15:val="{B380567C-0B58-4FA3-BA3F-708BB2C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99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0D0991"/>
    <w:pPr>
      <w:ind w:left="4425" w:right="442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09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D099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0991"/>
    <w:pPr>
      <w:ind w:left="478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0D0991"/>
  </w:style>
  <w:style w:type="paragraph" w:styleId="Bezodstpw">
    <w:name w:val="No Spacing"/>
    <w:uiPriority w:val="1"/>
    <w:qFormat/>
    <w:rsid w:val="00A8119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MK-</vt:lpstr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MK-</dc:title>
  <dc:creator>Admin</dc:creator>
  <cp:lastModifiedBy>Anna Szczepańska</cp:lastModifiedBy>
  <cp:revision>34</cp:revision>
  <cp:lastPrinted>2021-12-22T10:58:00Z</cp:lastPrinted>
  <dcterms:created xsi:type="dcterms:W3CDTF">2021-12-22T09:57:00Z</dcterms:created>
  <dcterms:modified xsi:type="dcterms:W3CDTF">2021-12-23T13:29:00Z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</Properties>
</file>