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8AD" w:rsidRDefault="008B48AD" w:rsidP="00751D56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</w:pPr>
    </w:p>
    <w:p w:rsidR="0098183C" w:rsidRDefault="0088243D" w:rsidP="00751D56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</w:pPr>
      <w:r w:rsidRPr="00773312"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  <w:t>WYKAZ PRACOWNIKÓW URZĘDU MISTA I GMINY NIEMCZA</w:t>
      </w:r>
    </w:p>
    <w:p w:rsidR="009A29F7" w:rsidRPr="009A29F7" w:rsidRDefault="009A29F7" w:rsidP="00751D56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16"/>
          <w:szCs w:val="16"/>
          <w:lang w:bidi="ar-SA"/>
        </w:rPr>
      </w:pPr>
    </w:p>
    <w:p w:rsidR="0098183C" w:rsidRPr="00773312" w:rsidRDefault="0088243D" w:rsidP="00751D56">
      <w:pPr>
        <w:widowControl w:val="0"/>
        <w:jc w:val="center"/>
        <w:textAlignment w:val="auto"/>
        <w:rPr>
          <w:rFonts w:ascii="Times New Roman" w:hAnsi="Times New Roman" w:cs="Times New Roman"/>
        </w:rPr>
      </w:pPr>
      <w:r w:rsidRPr="00773312">
        <w:rPr>
          <w:rFonts w:ascii="Times New Roman" w:hAnsi="Times New Roman" w:cs="Times New Roman"/>
        </w:rPr>
        <w:t>Rynek 10, 58-230 Niemcza</w:t>
      </w:r>
    </w:p>
    <w:p w:rsidR="00D741AA" w:rsidRPr="00773312" w:rsidRDefault="00D741AA" w:rsidP="00751D56">
      <w:pPr>
        <w:widowControl w:val="0"/>
        <w:tabs>
          <w:tab w:val="center" w:pos="7285"/>
          <w:tab w:val="left" w:pos="10572"/>
        </w:tabs>
        <w:jc w:val="center"/>
        <w:textAlignment w:val="auto"/>
        <w:rPr>
          <w:rFonts w:ascii="Times New Roman" w:hAnsi="Times New Roman" w:cs="Times New Roman"/>
        </w:rPr>
      </w:pPr>
      <w:r w:rsidRPr="00773312">
        <w:rPr>
          <w:rFonts w:ascii="Times New Roman" w:hAnsi="Times New Roman" w:cs="Times New Roman"/>
        </w:rPr>
        <w:t>t</w:t>
      </w:r>
      <w:r w:rsidR="0088243D" w:rsidRPr="00773312">
        <w:rPr>
          <w:rFonts w:ascii="Times New Roman" w:hAnsi="Times New Roman" w:cs="Times New Roman"/>
        </w:rPr>
        <w:t>elefon: 74/8376 265</w:t>
      </w:r>
    </w:p>
    <w:p w:rsidR="0098183C" w:rsidRPr="00773312" w:rsidRDefault="00D741AA" w:rsidP="00751D56">
      <w:pPr>
        <w:widowControl w:val="0"/>
        <w:tabs>
          <w:tab w:val="center" w:pos="7285"/>
          <w:tab w:val="left" w:pos="10572"/>
        </w:tabs>
        <w:jc w:val="center"/>
        <w:textAlignment w:val="auto"/>
        <w:rPr>
          <w:rFonts w:ascii="Times New Roman" w:hAnsi="Times New Roman" w:cs="Times New Roman"/>
        </w:rPr>
      </w:pPr>
      <w:r w:rsidRPr="00773312">
        <w:rPr>
          <w:rFonts w:ascii="Times New Roman" w:hAnsi="Times New Roman" w:cs="Times New Roman"/>
        </w:rPr>
        <w:t>e-mail: sekretariat@um.niemcza.pl</w:t>
      </w:r>
    </w:p>
    <w:p w:rsidR="0098183C" w:rsidRDefault="00D741AA" w:rsidP="00751D56">
      <w:pPr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73312">
        <w:rPr>
          <w:rFonts w:ascii="Times New Roman" w:hAnsi="Times New Roman" w:cs="Times New Roman"/>
        </w:rPr>
        <w:t>f</w:t>
      </w:r>
      <w:r w:rsidR="0088243D" w:rsidRPr="00773312">
        <w:rPr>
          <w:rFonts w:ascii="Times New Roman" w:hAnsi="Times New Roman" w:cs="Times New Roman"/>
        </w:rPr>
        <w:t>ax:</w:t>
      </w:r>
      <w:r w:rsidR="0088243D" w:rsidRPr="0077331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74 83 76</w:t>
      </w:r>
      <w:r w:rsidR="008B48AD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="0088243D" w:rsidRPr="00773312">
        <w:rPr>
          <w:rFonts w:ascii="Times New Roman" w:eastAsia="Times New Roman" w:hAnsi="Times New Roman" w:cs="Times New Roman"/>
          <w:kern w:val="0"/>
          <w:lang w:eastAsia="pl-PL" w:bidi="ar-SA"/>
        </w:rPr>
        <w:t>280</w:t>
      </w: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2683"/>
        <w:gridCol w:w="3029"/>
        <w:gridCol w:w="2527"/>
        <w:gridCol w:w="4199"/>
        <w:gridCol w:w="1929"/>
      </w:tblGrid>
      <w:tr w:rsidR="0098183C" w:rsidRPr="00773312" w:rsidTr="00F86EC1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STANOWISKO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NUMER TELEFONU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751D56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7" w:type="dxa"/>
              <w:bottom w:w="0" w:type="dxa"/>
              <w:right w:w="10" w:type="dxa"/>
            </w:tcMar>
          </w:tcPr>
          <w:p w:rsidR="00751D56" w:rsidRDefault="0088243D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P</w:t>
            </w:r>
            <w:r w:rsidR="00751D56">
              <w:rPr>
                <w:rFonts w:ascii="Times New Roman" w:hAnsi="Times New Roman" w:cs="Times New Roman"/>
                <w:b/>
                <w:bCs/>
              </w:rPr>
              <w:t>IĘTRO/</w:t>
            </w:r>
          </w:p>
          <w:p w:rsidR="0098183C" w:rsidRPr="00773312" w:rsidRDefault="00751D56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POKOJU</w:t>
            </w:r>
          </w:p>
        </w:tc>
      </w:tr>
      <w:tr w:rsidR="0098183C" w:rsidRPr="00773312" w:rsidTr="00F86EC1"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98183C" w:rsidRPr="00773312" w:rsidRDefault="0098183C" w:rsidP="00751D56">
            <w:pPr>
              <w:pStyle w:val="Zawartotabeli"/>
              <w:tabs>
                <w:tab w:val="left" w:pos="3468"/>
              </w:tabs>
              <w:ind w:left="1224"/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</w:p>
          <w:p w:rsidR="0098183C" w:rsidRPr="00773312" w:rsidRDefault="0088243D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</w:pPr>
            <w:r w:rsidRPr="00773312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  <w:t>Kierownictwo Urzędu;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NSimSun" w:hAnsi="Times New Roman" w:cs="Times New Roman"/>
              </w:rPr>
              <w:t>Burmistrz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Węgłowski Jarosław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992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jweglowski@um.niemcza.pl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I/pok.</w:t>
            </w:r>
            <w:r w:rsidR="00C20F33" w:rsidRPr="00773312">
              <w:rPr>
                <w:rFonts w:ascii="Times New Roman" w:hAnsi="Times New Roman" w:cs="Times New Roman"/>
              </w:rPr>
              <w:t>10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NSimSun" w:hAnsi="Times New Roman" w:cs="Times New Roman"/>
              </w:rPr>
              <w:t>Zastępca Burmistrza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Rynkowska Bożena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661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brynkowska@um.niemcza.pl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I/pok.</w:t>
            </w:r>
            <w:r w:rsidR="00C20F33" w:rsidRPr="00773312">
              <w:rPr>
                <w:rFonts w:ascii="Times New Roman" w:hAnsi="Times New Roman" w:cs="Times New Roman"/>
              </w:rPr>
              <w:t>10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NSimSun" w:hAnsi="Times New Roman" w:cs="Times New Roman"/>
              </w:rPr>
              <w:t>Sekretarz Gminy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Adamczyk Urszula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872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uadamczyk@um.niemcza.pl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</w:t>
            </w:r>
            <w:r w:rsidR="00F86EC1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II/pok.17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  <w:r w:rsidRPr="00773312">
              <w:rPr>
                <w:rFonts w:ascii="Times New Roman" w:eastAsia="NSimSun" w:hAnsi="Times New Roman" w:cs="Times New Roman"/>
              </w:rPr>
              <w:t>Skarbnik Gminy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Żłobicka-Wnuk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Marta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102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skarbnik@um.niemcza.pl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Parter/pok.2</w:t>
            </w:r>
          </w:p>
        </w:tc>
      </w:tr>
      <w:tr w:rsidR="0098183C" w:rsidRPr="00773312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98183C" w:rsidRPr="00773312" w:rsidRDefault="0098183C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Finansów i Budżetu – ,,FB”;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Zastępca Skarbnika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Rudnicka Sylwia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srudnicka@um.niemcza.pl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Parter/pok.1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Referent ds. budżetu i</w:t>
            </w:r>
            <w:r w:rsidR="007943B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 </w:t>
            </w: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planowania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Dziadkowiec Edyta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edziadkowiec@um.niemcza.pl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Parter/pok.1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księgowości budżetowej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Malicka-Cisek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Dorota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numPr>
                <w:ilvl w:val="2"/>
                <w:numId w:val="1"/>
              </w:numPr>
              <w:suppressAutoHyphens w:val="0"/>
              <w:spacing w:before="100" w:after="100"/>
              <w:jc w:val="center"/>
              <w:textAlignment w:val="auto"/>
              <w:outlineLvl w:val="2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dmalicka@um.niemcza.pl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Parter/pok.1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Inspektor ds. wymiaru podatku i opłat lokalnych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Jara Tomasz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tjara@um.niemcza.pl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Parter/pok.3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księgowości podatkowej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Wiśniewska Małgorzata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mwisniewska@um.niemcza.pl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Parter/pok.3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Inspektor -Kasjer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Żygadło Monika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mzygadlo@um.niemcza.pl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Parter/pok.3</w:t>
            </w:r>
          </w:p>
        </w:tc>
      </w:tr>
      <w:tr w:rsidR="0098183C" w:rsidRPr="00773312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98183C" w:rsidRPr="00773312" w:rsidRDefault="0098183C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Budownictwa i Rozwoju Lokalnego – ,,BRL” ;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Kierownik Referatu</w:t>
            </w:r>
            <w:r w:rsidRPr="00773312">
              <w:rPr>
                <w:rFonts w:ascii="Times New Roman" w:eastAsia="NSimSun" w:hAnsi="Times New Roman" w:cs="Times New Roman"/>
              </w:rPr>
              <w:t xml:space="preserve"> Budownictwa i Rozwoju Lokalnego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Pankiewicz- Krawiec Kamila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kpankiewicz-krawiec@um.niemcza.pl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II/pok.14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Inspektor ds. zamówień publicznych i</w:t>
            </w:r>
            <w:r w:rsidR="007943BA">
              <w:rPr>
                <w:rFonts w:ascii="Times New Roman" w:hAnsi="Times New Roman" w:cs="Times New Roman"/>
              </w:rPr>
              <w:t> </w:t>
            </w:r>
            <w:r w:rsidRPr="00773312">
              <w:rPr>
                <w:rFonts w:ascii="Times New Roman" w:hAnsi="Times New Roman" w:cs="Times New Roman"/>
              </w:rPr>
              <w:t>pozyskiwania funduszy zewnętrznych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Norberciak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Joanna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jnorberciak@um.niemcza.pl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II/pok.14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Referent ds. pożytku publicznego i promocji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Korman Anna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akorman@um.niemcza.pl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Referent ds. gospodarki przestrzennej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Rożek Agnieszka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arozek@um.niemcza.pl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98183C" w:rsidRPr="00773312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73312" w:rsidRDefault="00773312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Organizacyjny i Spraw Obywatelskich – ,,OSO”;</w:t>
            </w:r>
          </w:p>
          <w:p w:rsidR="0098183C" w:rsidRPr="00773312" w:rsidRDefault="0098183C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Kierownik Referatu</w:t>
            </w:r>
            <w:r w:rsidRPr="00773312">
              <w:rPr>
                <w:rFonts w:ascii="Times New Roman" w:eastAsia="NSimSun" w:hAnsi="Times New Roman" w:cs="Times New Roman"/>
              </w:rPr>
              <w:t xml:space="preserve"> Organizacyjnego i Spraw Obywatelskich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Woźnicki Robert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rwoznicki@um.niemcza.pl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Parter/pok.4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Inspektor ds. ewidencji ludności i dowodów osobistych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Kunysz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Monika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mkunysz@um.niemcza.pl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Parter/pok.4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Informatyk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Borzestowski Wojciech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8844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wbe@um.niemcza.pl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I/pok.8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Referent ds. administracyjnych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Szachniewicz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Joanna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Hlk31799545"/>
            <w:r w:rsidRPr="00773312">
              <w:rPr>
                <w:rFonts w:ascii="Times New Roman" w:hAnsi="Times New Roman" w:cs="Times New Roman"/>
              </w:rPr>
              <w:t>sekretariat@um.niemcza.pl</w:t>
            </w:r>
            <w:bookmarkEnd w:id="0"/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I/pok.10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Konserwator -goniec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Grzywa Arkadiusz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Robotnik gospodarczy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Weźgowiec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Monika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3C" w:rsidRPr="00773312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98183C" w:rsidRPr="00773312" w:rsidRDefault="0098183C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Rolnictwa, Ochrony Środowiska, Gospodarki Nieruchomościami</w:t>
            </w:r>
            <w:r w:rsidRPr="007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i Działalności Gospodarczej – ,,RNG”;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8B48AD" w:rsidRPr="008B48AD" w:rsidRDefault="0088243D" w:rsidP="00751D56">
            <w:pPr>
              <w:pStyle w:val="Zawartotabeli"/>
              <w:jc w:val="center"/>
              <w:rPr>
                <w:rFonts w:ascii="Times New Roman" w:eastAsia="NSimSu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Kierownik Referatu</w:t>
            </w:r>
            <w:r w:rsidRPr="00773312">
              <w:rPr>
                <w:rFonts w:ascii="Times New Roman" w:eastAsia="NSimSun" w:hAnsi="Times New Roman" w:cs="Times New Roman"/>
              </w:rPr>
              <w:t xml:space="preserve"> Rolnictwa, Ochrony Środowiska, Gospodarki Nieruchomościami</w:t>
            </w:r>
            <w:r w:rsidRPr="00773312">
              <w:rPr>
                <w:rFonts w:ascii="Times New Roman" w:eastAsia="Times New Roman" w:hAnsi="Times New Roman" w:cs="Times New Roman"/>
              </w:rPr>
              <w:t xml:space="preserve"> </w:t>
            </w:r>
            <w:r w:rsidRPr="00773312">
              <w:rPr>
                <w:rFonts w:ascii="Times New Roman" w:eastAsia="NSimSun" w:hAnsi="Times New Roman" w:cs="Times New Roman"/>
              </w:rPr>
              <w:t>i Działalności Gospodarczej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Frass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Bożena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bfrass@um.niemcza.pl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</w:t>
            </w:r>
            <w:r w:rsidR="005C1DE8">
              <w:rPr>
                <w:rFonts w:ascii="Times New Roman" w:hAnsi="Times New Roman" w:cs="Times New Roman"/>
              </w:rPr>
              <w:t>.</w:t>
            </w:r>
            <w:r w:rsidRPr="00773312">
              <w:rPr>
                <w:rFonts w:ascii="Times New Roman" w:hAnsi="Times New Roman" w:cs="Times New Roman"/>
              </w:rPr>
              <w:t>7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Referent ds. gospodarki nieruchomościami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Kawa Agnieszka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akawa@um.niemcza.pl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</w:t>
            </w:r>
            <w:r w:rsidR="005C1DE8">
              <w:rPr>
                <w:rFonts w:ascii="Times New Roman" w:hAnsi="Times New Roman" w:cs="Times New Roman"/>
              </w:rPr>
              <w:t>.</w:t>
            </w:r>
            <w:r w:rsidRPr="00773312">
              <w:rPr>
                <w:rFonts w:ascii="Times New Roman" w:hAnsi="Times New Roman" w:cs="Times New Roman"/>
              </w:rPr>
              <w:t>7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Inspektor ds. leśnictwa i</w:t>
            </w:r>
            <w:r w:rsidR="007943BA">
              <w:rPr>
                <w:rFonts w:ascii="Times New Roman" w:hAnsi="Times New Roman" w:cs="Times New Roman"/>
              </w:rPr>
              <w:t> </w:t>
            </w:r>
            <w:bookmarkStart w:id="1" w:name="_GoBack"/>
            <w:bookmarkEnd w:id="1"/>
            <w:r w:rsidRPr="00773312">
              <w:rPr>
                <w:rFonts w:ascii="Times New Roman" w:hAnsi="Times New Roman" w:cs="Times New Roman"/>
              </w:rPr>
              <w:t>ochrony przyrody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Jasięga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Jerzy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jjasiega@um.niemcza.p</w:t>
            </w:r>
            <w:proofErr w:type="spellEnd"/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</w:t>
            </w:r>
            <w:r w:rsidR="005C1DE8">
              <w:rPr>
                <w:rFonts w:ascii="Times New Roman" w:hAnsi="Times New Roman" w:cs="Times New Roman"/>
              </w:rPr>
              <w:t>.</w:t>
            </w:r>
            <w:r w:rsidRPr="00773312">
              <w:rPr>
                <w:rFonts w:ascii="Times New Roman" w:hAnsi="Times New Roman" w:cs="Times New Roman"/>
              </w:rPr>
              <w:t>5</w:t>
            </w: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Referent ds. ochrony środowiska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Puszka Katarzyna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kpuszka@um.niemcza.pl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</w:t>
            </w:r>
            <w:r w:rsidR="005C1DE8">
              <w:rPr>
                <w:rFonts w:ascii="Times New Roman" w:hAnsi="Times New Roman" w:cs="Times New Roman"/>
              </w:rPr>
              <w:t>.</w:t>
            </w:r>
            <w:r w:rsidRPr="00773312">
              <w:rPr>
                <w:rFonts w:ascii="Times New Roman" w:hAnsi="Times New Roman" w:cs="Times New Roman"/>
              </w:rPr>
              <w:t>5</w:t>
            </w:r>
          </w:p>
        </w:tc>
      </w:tr>
      <w:tr w:rsidR="0098183C" w:rsidRPr="00773312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98183C" w:rsidRPr="00773312" w:rsidRDefault="0098183C" w:rsidP="00751D56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</w:pPr>
          </w:p>
          <w:p w:rsidR="0098183C" w:rsidRPr="00773312" w:rsidRDefault="0088243D" w:rsidP="00751D56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73312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  <w:t>Kierownik Urzędu Stanu Cywilnego / Kadry – ,,USC / K”;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Kierownik Urzędu Stanu Cywilnego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Szydłowska Magdalena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mszydlowska@um.niemcza.pl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II/pok.15</w:t>
            </w:r>
          </w:p>
        </w:tc>
      </w:tr>
      <w:tr w:rsidR="0098183C" w:rsidRPr="00773312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98183C" w:rsidRPr="00773312" w:rsidRDefault="0098183C" w:rsidP="00751D56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</w:pPr>
          </w:p>
          <w:p w:rsidR="0098183C" w:rsidRPr="00773312" w:rsidRDefault="0088243D" w:rsidP="00751D56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73312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  <w:t>Oświata i Biuro Rady Miejskiej – ,,OŚ”/ ,,BR”;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obsługi Rady Miejskiej/Zastępca Kierownika Urzędu Stanu Cywilnego</w:t>
            </w:r>
          </w:p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Borowska Agnieszka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aborowska@um.niemcza.pl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II/pok.18</w:t>
            </w:r>
          </w:p>
        </w:tc>
      </w:tr>
      <w:tr w:rsidR="0098183C" w:rsidRPr="00773312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98183C" w:rsidRPr="00773312" w:rsidRDefault="0098183C" w:rsidP="00751D56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</w:pPr>
          </w:p>
          <w:p w:rsidR="0098183C" w:rsidRPr="00773312" w:rsidRDefault="0088243D" w:rsidP="00751D56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73312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  <w:t>Radca Prawny – ,,RP”;</w:t>
            </w:r>
          </w:p>
          <w:p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3C" w:rsidRPr="00773312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  <w:bCs/>
              </w:rPr>
            </w:pPr>
            <w:r w:rsidRPr="00773312">
              <w:rPr>
                <w:rFonts w:ascii="Times New Roman" w:hAnsi="Times New Roman" w:cs="Times New Roman"/>
                <w:bCs/>
              </w:rPr>
              <w:t xml:space="preserve">Komarnicki i </w:t>
            </w:r>
            <w:proofErr w:type="spellStart"/>
            <w:r w:rsidRPr="00773312">
              <w:rPr>
                <w:rFonts w:ascii="Times New Roman" w:hAnsi="Times New Roman" w:cs="Times New Roman"/>
                <w:bCs/>
              </w:rPr>
              <w:t>Machajski</w:t>
            </w:r>
            <w:proofErr w:type="spellEnd"/>
            <w:r w:rsidRPr="00773312">
              <w:rPr>
                <w:rFonts w:ascii="Times New Roman" w:hAnsi="Times New Roman" w:cs="Times New Roman"/>
                <w:bCs/>
              </w:rPr>
              <w:t xml:space="preserve"> Kancelaria Prawnicza Adwokata i Radcy Prawnego </w:t>
            </w:r>
            <w:proofErr w:type="spellStart"/>
            <w:r w:rsidRPr="00773312">
              <w:rPr>
                <w:rFonts w:ascii="Times New Roman" w:hAnsi="Times New Roman" w:cs="Times New Roman"/>
                <w:bCs/>
              </w:rPr>
              <w:t>Sp.p</w:t>
            </w:r>
            <w:proofErr w:type="spellEnd"/>
            <w:r w:rsidRPr="00773312">
              <w:rPr>
                <w:rFonts w:ascii="Times New Roman" w:hAnsi="Times New Roman" w:cs="Times New Roman"/>
                <w:bCs/>
              </w:rPr>
              <w:t>., ul. Energetyczna 8/7, 53-330 Wrocław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F86EC1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71/7835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sekretariat@komarnickimachajski.pl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II/pok.13</w:t>
            </w:r>
          </w:p>
        </w:tc>
      </w:tr>
    </w:tbl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sectPr w:rsidR="0098183C" w:rsidRPr="00773312" w:rsidSect="008B48AD">
      <w:headerReference w:type="default" r:id="rId8"/>
      <w:pgSz w:w="16838" w:h="11906" w:orient="landscape"/>
      <w:pgMar w:top="-568" w:right="1134" w:bottom="0" w:left="1134" w:header="104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13" w:rsidRDefault="00501213">
      <w:r>
        <w:separator/>
      </w:r>
    </w:p>
  </w:endnote>
  <w:endnote w:type="continuationSeparator" w:id="0">
    <w:p w:rsidR="00501213" w:rsidRDefault="0050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13" w:rsidRDefault="00501213">
      <w:r>
        <w:separator/>
      </w:r>
    </w:p>
  </w:footnote>
  <w:footnote w:type="continuationSeparator" w:id="0">
    <w:p w:rsidR="00501213" w:rsidRDefault="0050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83C" w:rsidRDefault="0098183C">
    <w:pPr>
      <w:widowControl w:val="0"/>
      <w:jc w:val="center"/>
      <w:textAlignment w:val="auto"/>
      <w:rPr>
        <w:rFonts w:ascii="Bookman Old Style" w:eastAsia="Lucida Sans Unicode" w:hAnsi="Bookman Old Style"/>
        <w:b/>
        <w:bCs/>
        <w:lang w:bidi="ar-SA"/>
      </w:rPr>
    </w:pPr>
  </w:p>
  <w:p w:rsidR="0098183C" w:rsidRDefault="0098183C">
    <w:pPr>
      <w:widowControl w:val="0"/>
      <w:tabs>
        <w:tab w:val="left" w:pos="0"/>
      </w:tabs>
      <w:jc w:val="center"/>
      <w:textAlignment w:val="auto"/>
      <w:rPr>
        <w:rFonts w:ascii="Bookman Old Style" w:hAnsi="Bookman Old Style"/>
      </w:rPr>
    </w:pPr>
  </w:p>
  <w:tbl>
    <w:tblPr>
      <w:tblW w:w="73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"/>
      <w:gridCol w:w="7300"/>
    </w:tblGrid>
    <w:tr w:rsidR="0098183C">
      <w:tc>
        <w:tcPr>
          <w:tcW w:w="80" w:type="dxa"/>
          <w:shd w:val="clear" w:color="auto" w:fill="auto"/>
          <w:vAlign w:val="center"/>
        </w:tcPr>
        <w:p w:rsidR="0098183C" w:rsidRDefault="0098183C">
          <w:pPr>
            <w:suppressAutoHyphens w:val="0"/>
            <w:textAlignment w:val="auto"/>
            <w:rPr>
              <w:rFonts w:ascii="Bookman Old Style" w:eastAsia="Times New Roman" w:hAnsi="Bookman Old Style" w:cs="Times New Roman"/>
              <w:kern w:val="0"/>
              <w:lang w:eastAsia="pl-PL" w:bidi="ar-SA"/>
            </w:rPr>
          </w:pPr>
        </w:p>
      </w:tc>
      <w:tc>
        <w:tcPr>
          <w:tcW w:w="7300" w:type="dxa"/>
          <w:shd w:val="clear" w:color="auto" w:fill="auto"/>
          <w:vAlign w:val="center"/>
        </w:tcPr>
        <w:p w:rsidR="0098183C" w:rsidRDefault="0098183C">
          <w:pPr>
            <w:suppressAutoHyphens w:val="0"/>
            <w:spacing w:before="100" w:after="100"/>
            <w:textAlignment w:val="auto"/>
            <w:rPr>
              <w:rFonts w:ascii="Bookman Old Style" w:eastAsia="Times New Roman" w:hAnsi="Bookman Old Style" w:cs="Times New Roman"/>
              <w:kern w:val="0"/>
              <w:lang w:eastAsia="pl-PL" w:bidi="ar-SA"/>
            </w:rPr>
          </w:pPr>
        </w:p>
      </w:tc>
    </w:tr>
    <w:tr w:rsidR="0098183C">
      <w:trPr>
        <w:trHeight w:val="105"/>
      </w:trPr>
      <w:tc>
        <w:tcPr>
          <w:tcW w:w="80" w:type="dxa"/>
          <w:shd w:val="clear" w:color="auto" w:fill="auto"/>
          <w:vAlign w:val="center"/>
        </w:tcPr>
        <w:p w:rsidR="0098183C" w:rsidRDefault="0098183C">
          <w:pPr>
            <w:suppressAutoHyphens w:val="0"/>
            <w:textAlignment w:val="auto"/>
            <w:rPr>
              <w:rFonts w:ascii="Times New Roman" w:eastAsia="Times New Roman" w:hAnsi="Times New Roman" w:cs="Times New Roman"/>
              <w:kern w:val="0"/>
              <w:lang w:eastAsia="pl-PL" w:bidi="ar-SA"/>
            </w:rPr>
          </w:pPr>
        </w:p>
      </w:tc>
      <w:tc>
        <w:tcPr>
          <w:tcW w:w="7300" w:type="dxa"/>
          <w:shd w:val="clear" w:color="auto" w:fill="auto"/>
          <w:vAlign w:val="center"/>
        </w:tcPr>
        <w:p w:rsidR="0098183C" w:rsidRDefault="0098183C">
          <w:pPr>
            <w:suppressAutoHyphens w:val="0"/>
            <w:spacing w:before="100" w:after="100"/>
            <w:textAlignment w:val="auto"/>
            <w:rPr>
              <w:rFonts w:ascii="Times New Roman" w:eastAsia="Times New Roman" w:hAnsi="Times New Roman" w:cs="Times New Roman"/>
              <w:kern w:val="0"/>
              <w:lang w:eastAsia="pl-PL" w:bidi="ar-SA"/>
            </w:rPr>
          </w:pPr>
        </w:p>
      </w:tc>
    </w:tr>
  </w:tbl>
  <w:p w:rsidR="0098183C" w:rsidRDefault="0098183C">
    <w:pPr>
      <w:widowControl w:val="0"/>
      <w:textAlignment w:val="auto"/>
    </w:pPr>
  </w:p>
  <w:p w:rsidR="0098183C" w:rsidRDefault="009818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4A6"/>
    <w:multiLevelType w:val="multilevel"/>
    <w:tmpl w:val="0B1ED472"/>
    <w:lvl w:ilvl="0">
      <w:start w:val="1"/>
      <w:numFmt w:val="decimal"/>
      <w:suff w:val="space"/>
      <w:lvlText w:val="§%1. "/>
      <w:lvlJc w:val="left"/>
      <w:pPr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ind w:left="851" w:hanging="567"/>
      </w:pPr>
    </w:lvl>
    <w:lvl w:ilvl="2">
      <w:start w:val="1"/>
      <w:numFmt w:val="decimal"/>
      <w:lvlText w:val="%3)"/>
      <w:lvlJc w:val="left"/>
      <w:pPr>
        <w:ind w:left="1134" w:hanging="454"/>
      </w:pPr>
    </w:lvl>
    <w:lvl w:ilvl="3">
      <w:start w:val="1"/>
      <w:numFmt w:val="lowerLetter"/>
      <w:suff w:val="space"/>
      <w:lvlText w:val="%4)"/>
      <w:lvlJc w:val="left"/>
      <w:pPr>
        <w:ind w:left="567" w:hanging="17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EF176B"/>
    <w:multiLevelType w:val="multilevel"/>
    <w:tmpl w:val="52A60E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6244F6"/>
    <w:multiLevelType w:val="multilevel"/>
    <w:tmpl w:val="9FB42690"/>
    <w:lvl w:ilvl="0">
      <w:start w:val="1"/>
      <w:numFmt w:val="decimal"/>
      <w:suff w:val="space"/>
      <w:lvlText w:val="§%1. "/>
      <w:lvlJc w:val="left"/>
      <w:pPr>
        <w:ind w:left="284" w:hanging="284"/>
      </w:pPr>
      <w:rPr>
        <w:b/>
        <w:bCs/>
      </w:rPr>
    </w:lvl>
    <w:lvl w:ilvl="1">
      <w:start w:val="1"/>
      <w:numFmt w:val="decimal"/>
      <w:lvlText w:val="%2)"/>
      <w:lvlJc w:val="left"/>
      <w:pPr>
        <w:ind w:left="851" w:hanging="567"/>
      </w:pPr>
    </w:lvl>
    <w:lvl w:ilvl="2">
      <w:start w:val="1"/>
      <w:numFmt w:val="decimal"/>
      <w:lvlText w:val="%3)"/>
      <w:lvlJc w:val="left"/>
      <w:pPr>
        <w:ind w:left="1134" w:hanging="454"/>
      </w:pPr>
    </w:lvl>
    <w:lvl w:ilvl="3">
      <w:start w:val="1"/>
      <w:numFmt w:val="lowerLetter"/>
      <w:suff w:val="space"/>
      <w:lvlText w:val="%4)"/>
      <w:lvlJc w:val="left"/>
      <w:pPr>
        <w:ind w:left="567" w:hanging="17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D6833F7"/>
    <w:multiLevelType w:val="multilevel"/>
    <w:tmpl w:val="7F8CB828"/>
    <w:lvl w:ilvl="0">
      <w:start w:val="1"/>
      <w:numFmt w:val="decimal"/>
      <w:suff w:val="space"/>
      <w:lvlText w:val="§%1. "/>
      <w:lvlJc w:val="left"/>
      <w:pPr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ind w:left="851" w:hanging="567"/>
      </w:pPr>
    </w:lvl>
    <w:lvl w:ilvl="2">
      <w:start w:val="1"/>
      <w:numFmt w:val="decimal"/>
      <w:lvlText w:val="%3)"/>
      <w:lvlJc w:val="left"/>
      <w:pPr>
        <w:ind w:left="1134" w:hanging="454"/>
      </w:pPr>
    </w:lvl>
    <w:lvl w:ilvl="3">
      <w:start w:val="1"/>
      <w:numFmt w:val="lowerLetter"/>
      <w:suff w:val="space"/>
      <w:lvlText w:val="%4)"/>
      <w:lvlJc w:val="left"/>
      <w:pPr>
        <w:ind w:left="567" w:hanging="17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83C"/>
    <w:rsid w:val="00501213"/>
    <w:rsid w:val="005C1DE8"/>
    <w:rsid w:val="00751D56"/>
    <w:rsid w:val="00773312"/>
    <w:rsid w:val="007943BA"/>
    <w:rsid w:val="008750BD"/>
    <w:rsid w:val="0088243D"/>
    <w:rsid w:val="008A77DF"/>
    <w:rsid w:val="008B48AD"/>
    <w:rsid w:val="0098183C"/>
    <w:rsid w:val="009A29F7"/>
    <w:rsid w:val="00C20F33"/>
    <w:rsid w:val="00D741AA"/>
    <w:rsid w:val="00EA65F8"/>
    <w:rsid w:val="00F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19A3"/>
  <w15:docId w15:val="{8B7EE2D0-0373-49C7-B0BA-32BD5475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3LVL1">
    <w:name w:val="WW_CharLFO3LVL1"/>
    <w:qFormat/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ormalnyWeb">
    <w:name w:val="Normal (Web)"/>
    <w:basedOn w:val="Normalny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0956-5958-4B8E-895F-73D7EC62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515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Urszula Adamczyk</cp:lastModifiedBy>
  <cp:revision>39</cp:revision>
  <dcterms:created xsi:type="dcterms:W3CDTF">2020-01-10T11:28:00Z</dcterms:created>
  <dcterms:modified xsi:type="dcterms:W3CDTF">2020-02-05T12:08:00Z</dcterms:modified>
  <dc:language>pl-PL</dc:language>
</cp:coreProperties>
</file>